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61FE" w:rsidRDefault="004F61FE" w:rsidP="004F61FE">
      <w:pPr>
        <w:jc w:val="both"/>
        <w:rPr>
          <w:b/>
          <w:sz w:val="28"/>
          <w:szCs w:val="28"/>
        </w:rPr>
      </w:pPr>
      <w:r>
        <w:rPr>
          <w:b/>
          <w:sz w:val="28"/>
          <w:szCs w:val="28"/>
        </w:rPr>
        <w:t>4</w:t>
      </w:r>
      <w:r w:rsidRPr="00564791">
        <w:rPr>
          <w:b/>
          <w:sz w:val="28"/>
          <w:szCs w:val="28"/>
          <w:vertAlign w:val="superscript"/>
        </w:rPr>
        <w:t>e</w:t>
      </w:r>
      <w:r>
        <w:rPr>
          <w:b/>
          <w:sz w:val="28"/>
          <w:szCs w:val="28"/>
        </w:rPr>
        <w:t xml:space="preserve"> dimanche de Carême A (</w:t>
      </w:r>
      <w:proofErr w:type="spellStart"/>
      <w:r>
        <w:rPr>
          <w:b/>
          <w:sz w:val="28"/>
          <w:szCs w:val="28"/>
        </w:rPr>
        <w:t>Kimwenza</w:t>
      </w:r>
      <w:proofErr w:type="spellEnd"/>
      <w:r>
        <w:rPr>
          <w:b/>
          <w:sz w:val="28"/>
          <w:szCs w:val="28"/>
        </w:rPr>
        <w:t xml:space="preserve"> 2026) Homélie 160 revue</w:t>
      </w:r>
    </w:p>
    <w:p w:rsidR="004F61FE" w:rsidRDefault="004F61FE" w:rsidP="004F61FE">
      <w:pPr>
        <w:jc w:val="both"/>
        <w:rPr>
          <w:b/>
          <w:sz w:val="28"/>
          <w:szCs w:val="28"/>
        </w:rPr>
      </w:pPr>
    </w:p>
    <w:p w:rsidR="004F61FE" w:rsidRDefault="004F61FE" w:rsidP="004F61FE">
      <w:pPr>
        <w:jc w:val="both"/>
      </w:pPr>
      <w:r>
        <w:t>S 16, 1 … 13</w:t>
      </w:r>
    </w:p>
    <w:p w:rsidR="004F61FE" w:rsidRDefault="004F61FE" w:rsidP="004F61FE">
      <w:pPr>
        <w:jc w:val="both"/>
      </w:pPr>
      <w:r>
        <w:t>Ep 5, 8-14</w:t>
      </w:r>
    </w:p>
    <w:p w:rsidR="004F61FE" w:rsidRDefault="004F61FE" w:rsidP="004F61FE">
      <w:pPr>
        <w:jc w:val="both"/>
      </w:pPr>
      <w:proofErr w:type="spellStart"/>
      <w:r>
        <w:t>Jn</w:t>
      </w:r>
      <w:proofErr w:type="spellEnd"/>
      <w:r>
        <w:t xml:space="preserve"> 9, 1-41</w:t>
      </w:r>
    </w:p>
    <w:p w:rsidR="004F61FE" w:rsidRDefault="004F61FE" w:rsidP="004F61FE">
      <w:pPr>
        <w:ind w:firstLine="708"/>
        <w:jc w:val="both"/>
      </w:pPr>
    </w:p>
    <w:p w:rsidR="004F61FE" w:rsidRDefault="004F61FE" w:rsidP="0041008B">
      <w:pPr>
        <w:ind w:firstLine="708"/>
        <w:jc w:val="both"/>
      </w:pPr>
      <w:r>
        <w:t>Les lectur</w:t>
      </w:r>
      <w:r w:rsidR="004A2EB1">
        <w:t>es de ce quatrième dimanche de C</w:t>
      </w:r>
      <w:r>
        <w:t>arême</w:t>
      </w:r>
      <w:r w:rsidR="005B00F0">
        <w:t>, appelé « dimanche d’Israël et de l’Aveugle-né »,</w:t>
      </w:r>
      <w:r>
        <w:t xml:space="preserve"> nous parlent de l’aveuglement. </w:t>
      </w:r>
    </w:p>
    <w:p w:rsidR="006D27BC" w:rsidRDefault="004F61FE" w:rsidP="0041008B">
      <w:pPr>
        <w:ind w:firstLine="708"/>
        <w:jc w:val="both"/>
      </w:pPr>
      <w:r>
        <w:t>L’a</w:t>
      </w:r>
      <w:r w:rsidR="004A2EB1">
        <w:t>veuglement, c’est l’incapacité de</w:t>
      </w:r>
      <w:r>
        <w:t xml:space="preserve"> voir. </w:t>
      </w:r>
      <w:r w:rsidR="004A2EB1">
        <w:t>Figurativement, c’est l’incapacité d’agir autrem</w:t>
      </w:r>
      <w:r w:rsidR="0041008B">
        <w:t>ent que comme on a toujours agi.</w:t>
      </w:r>
      <w:r w:rsidR="004A2EB1">
        <w:t xml:space="preserve"> </w:t>
      </w:r>
      <w:r w:rsidR="005A07A0">
        <w:t>Pour illustrer</w:t>
      </w:r>
      <w:r w:rsidR="004A2EB1">
        <w:t xml:space="preserve"> </w:t>
      </w:r>
      <w:r w:rsidR="00156C02">
        <w:t xml:space="preserve">au moins </w:t>
      </w:r>
      <w:r w:rsidR="004A2EB1">
        <w:t xml:space="preserve">ce dernier sens, </w:t>
      </w:r>
      <w:r w:rsidR="00C676EB">
        <w:t>on peut é</w:t>
      </w:r>
      <w:r w:rsidR="005A07A0">
        <w:t>voquer</w:t>
      </w:r>
      <w:r w:rsidR="00C676EB">
        <w:t xml:space="preserve"> </w:t>
      </w:r>
      <w:r w:rsidR="006F12C9">
        <w:t>ces</w:t>
      </w:r>
      <w:r w:rsidR="0041008B">
        <w:t xml:space="preserve"> </w:t>
      </w:r>
      <w:r w:rsidR="00C676EB">
        <w:t>proverbe</w:t>
      </w:r>
      <w:r w:rsidR="004A2EB1">
        <w:t xml:space="preserve">s </w:t>
      </w:r>
      <w:r w:rsidR="00C676EB">
        <w:t>pessimistes</w:t>
      </w:r>
      <w:r w:rsidR="006D27BC">
        <w:t xml:space="preserve"> africains</w:t>
      </w:r>
      <w:r w:rsidR="00C676EB">
        <w:t xml:space="preserve"> : </w:t>
      </w:r>
      <w:r w:rsidR="00B651A5">
        <w:t>l</w:t>
      </w:r>
      <w:r w:rsidR="00C676EB">
        <w:t xml:space="preserve">es </w:t>
      </w:r>
      <w:r w:rsidR="004A2EB1" w:rsidRPr="0041008B">
        <w:rPr>
          <w:b/>
        </w:rPr>
        <w:t>Bakongo</w:t>
      </w:r>
      <w:r w:rsidR="00B651A5">
        <w:t xml:space="preserve"> </w:t>
      </w:r>
      <w:r w:rsidR="006D27BC">
        <w:t>di</w:t>
      </w:r>
      <w:r w:rsidR="00B651A5">
        <w:t>sen</w:t>
      </w:r>
      <w:r w:rsidR="006D27BC">
        <w:t>t</w:t>
      </w:r>
      <w:r w:rsidR="004A2EB1">
        <w:t xml:space="preserve"> : « </w:t>
      </w:r>
      <w:proofErr w:type="spellStart"/>
      <w:r w:rsidR="004A2EB1" w:rsidRPr="004A2EB1">
        <w:rPr>
          <w:i/>
        </w:rPr>
        <w:t>Koko</w:t>
      </w:r>
      <w:proofErr w:type="spellEnd"/>
      <w:r w:rsidR="004A2EB1" w:rsidRPr="004A2EB1">
        <w:rPr>
          <w:i/>
        </w:rPr>
        <w:t xml:space="preserve"> </w:t>
      </w:r>
      <w:proofErr w:type="spellStart"/>
      <w:r w:rsidR="004A2EB1" w:rsidRPr="004A2EB1">
        <w:rPr>
          <w:i/>
        </w:rPr>
        <w:t>foko</w:t>
      </w:r>
      <w:proofErr w:type="spellEnd"/>
      <w:r w:rsidR="004A2EB1" w:rsidRPr="004A2EB1">
        <w:rPr>
          <w:i/>
        </w:rPr>
        <w:t xml:space="preserve"> </w:t>
      </w:r>
      <w:proofErr w:type="spellStart"/>
      <w:r w:rsidR="004A2EB1" w:rsidRPr="004A2EB1">
        <w:rPr>
          <w:i/>
        </w:rPr>
        <w:t>vana</w:t>
      </w:r>
      <w:proofErr w:type="spellEnd"/>
      <w:r w:rsidR="004A2EB1" w:rsidRPr="004A2EB1">
        <w:rPr>
          <w:i/>
        </w:rPr>
        <w:t xml:space="preserve"> </w:t>
      </w:r>
      <w:proofErr w:type="spellStart"/>
      <w:r w:rsidR="004A2EB1" w:rsidRPr="004A2EB1">
        <w:rPr>
          <w:i/>
        </w:rPr>
        <w:t>kwafokokila</w:t>
      </w:r>
      <w:proofErr w:type="spellEnd"/>
      <w:r w:rsidR="004A2EB1">
        <w:t xml:space="preserve"> (Le bras se plie là où il </w:t>
      </w:r>
      <w:r w:rsidR="0041008B">
        <w:t xml:space="preserve">est prévu </w:t>
      </w:r>
      <w:r w:rsidR="00866D07">
        <w:t>qu’il se plie</w:t>
      </w:r>
      <w:r w:rsidR="004A2EB1">
        <w:t xml:space="preserve"> (là où c’est pliable)) ».  </w:t>
      </w:r>
      <w:r w:rsidR="00B651A5">
        <w:t>Et les</w:t>
      </w:r>
      <w:r w:rsidR="00C676EB">
        <w:t xml:space="preserve"> </w:t>
      </w:r>
      <w:proofErr w:type="spellStart"/>
      <w:r w:rsidR="00C676EB" w:rsidRPr="0041008B">
        <w:rPr>
          <w:b/>
        </w:rPr>
        <w:t>Bashi</w:t>
      </w:r>
      <w:proofErr w:type="spellEnd"/>
      <w:r w:rsidR="00B651A5">
        <w:t xml:space="preserve"> </w:t>
      </w:r>
      <w:r w:rsidR="006D27BC">
        <w:t>di</w:t>
      </w:r>
      <w:r w:rsidR="00B651A5">
        <w:t>sen</w:t>
      </w:r>
      <w:r w:rsidR="006D27BC">
        <w:t>t</w:t>
      </w:r>
      <w:r w:rsidR="00B651A5">
        <w:t xml:space="preserve"> pour leur part</w:t>
      </w:r>
      <w:r w:rsidR="006D27BC">
        <w:t xml:space="preserve"> </w:t>
      </w:r>
      <w:r w:rsidR="00C676EB">
        <w:t xml:space="preserve">: « </w:t>
      </w:r>
      <w:proofErr w:type="spellStart"/>
      <w:r w:rsidR="00C676EB" w:rsidRPr="00EF184A">
        <w:rPr>
          <w:i/>
        </w:rPr>
        <w:t>Agayayonsire</w:t>
      </w:r>
      <w:proofErr w:type="spellEnd"/>
      <w:r w:rsidR="00C676EB" w:rsidRPr="00EF184A">
        <w:rPr>
          <w:i/>
        </w:rPr>
        <w:t xml:space="preserve"> </w:t>
      </w:r>
      <w:proofErr w:type="spellStart"/>
      <w:r w:rsidR="00C676EB" w:rsidRPr="00EF184A">
        <w:rPr>
          <w:i/>
        </w:rPr>
        <w:t>gwe</w:t>
      </w:r>
      <w:proofErr w:type="spellEnd"/>
      <w:r w:rsidR="00C676EB" w:rsidRPr="00EF184A">
        <w:rPr>
          <w:i/>
        </w:rPr>
        <w:t xml:space="preserve"> na </w:t>
      </w:r>
      <w:proofErr w:type="spellStart"/>
      <w:r w:rsidR="00C676EB" w:rsidRPr="00EF184A">
        <w:rPr>
          <w:i/>
        </w:rPr>
        <w:t>kamwa</w:t>
      </w:r>
      <w:proofErr w:type="spellEnd"/>
      <w:r w:rsidR="00C676EB">
        <w:rPr>
          <w:i/>
        </w:rPr>
        <w:t xml:space="preserve"> </w:t>
      </w:r>
      <w:r w:rsidR="00C676EB">
        <w:t>(L’habitude prise dans l’enfance, c’est celle qui continue jusqu’à la mort) ». </w:t>
      </w:r>
      <w:r w:rsidR="0041008B">
        <w:t>L’aveuglement peut donc être terrible</w:t>
      </w:r>
      <w:r w:rsidR="0021694B">
        <w:t xml:space="preserve"> </w:t>
      </w:r>
      <w:r w:rsidR="006D27BC">
        <w:t>dans la mesure où il peut lier quelqu’un au point de le rendre absolument dépendant, intraitable</w:t>
      </w:r>
      <w:r w:rsidR="00453079">
        <w:t>, non-corrigible</w:t>
      </w:r>
      <w:r w:rsidR="006F12C9">
        <w:t> : « </w:t>
      </w:r>
      <w:proofErr w:type="spellStart"/>
      <w:r w:rsidR="006F12C9" w:rsidRPr="006F12C9">
        <w:rPr>
          <w:i/>
        </w:rPr>
        <w:t>Azalaka</w:t>
      </w:r>
      <w:proofErr w:type="spellEnd"/>
      <w:r w:rsidR="006F12C9" w:rsidRPr="006F12C9">
        <w:rPr>
          <w:i/>
        </w:rPr>
        <w:t xml:space="preserve"> na </w:t>
      </w:r>
      <w:proofErr w:type="spellStart"/>
      <w:r w:rsidR="006F12C9" w:rsidRPr="006F12C9">
        <w:rPr>
          <w:i/>
        </w:rPr>
        <w:t>ye</w:t>
      </w:r>
      <w:proofErr w:type="spellEnd"/>
      <w:r w:rsidR="006F12C9" w:rsidRPr="006F12C9">
        <w:rPr>
          <w:i/>
        </w:rPr>
        <w:t xml:space="preserve"> </w:t>
      </w:r>
      <w:proofErr w:type="spellStart"/>
      <w:r w:rsidR="006F12C9" w:rsidRPr="006F12C9">
        <w:rPr>
          <w:i/>
        </w:rPr>
        <w:t>kaka</w:t>
      </w:r>
      <w:proofErr w:type="spellEnd"/>
      <w:r w:rsidR="006F12C9" w:rsidRPr="006F12C9">
        <w:rPr>
          <w:i/>
        </w:rPr>
        <w:t xml:space="preserve"> </w:t>
      </w:r>
      <w:proofErr w:type="spellStart"/>
      <w:r w:rsidR="006F12C9" w:rsidRPr="006F12C9">
        <w:rPr>
          <w:i/>
        </w:rPr>
        <w:t>boye</w:t>
      </w:r>
      <w:proofErr w:type="spellEnd"/>
      <w:r w:rsidR="006F12C9" w:rsidRPr="006F12C9">
        <w:rPr>
          <w:i/>
        </w:rPr>
        <w:t> !</w:t>
      </w:r>
      <w:r w:rsidR="006F12C9">
        <w:t xml:space="preserve"> », dit-on en </w:t>
      </w:r>
      <w:r w:rsidR="006F12C9" w:rsidRPr="006F12C9">
        <w:rPr>
          <w:b/>
        </w:rPr>
        <w:t>lingala</w:t>
      </w:r>
      <w:r w:rsidR="006F12C9">
        <w:rPr>
          <w:b/>
        </w:rPr>
        <w:t xml:space="preserve"> </w:t>
      </w:r>
      <w:r w:rsidR="006F12C9">
        <w:t>de quelqu’un qui ne change pas.</w:t>
      </w:r>
    </w:p>
    <w:p w:rsidR="004F61FE" w:rsidRPr="00C676EB" w:rsidRDefault="0041008B" w:rsidP="0041008B">
      <w:pPr>
        <w:ind w:firstLine="708"/>
        <w:jc w:val="both"/>
        <w:rPr>
          <w:i/>
        </w:rPr>
      </w:pPr>
      <w:r>
        <w:t>O</w:t>
      </w:r>
      <w:r w:rsidR="004F61FE">
        <w:t xml:space="preserve">n peut </w:t>
      </w:r>
      <w:r w:rsidR="001037A9">
        <w:t>distinguer</w:t>
      </w:r>
      <w:r w:rsidR="004F61FE">
        <w:t xml:space="preserve"> plusieurs formes d’aveuglement</w:t>
      </w:r>
      <w:r w:rsidR="001037A9">
        <w:t>, notamment</w:t>
      </w:r>
      <w:r w:rsidR="004F61FE">
        <w:t> :</w:t>
      </w:r>
    </w:p>
    <w:p w:rsidR="004F61FE" w:rsidRDefault="004F61FE" w:rsidP="004F61FE">
      <w:pPr>
        <w:ind w:firstLine="708"/>
        <w:jc w:val="both"/>
      </w:pPr>
      <w:r>
        <w:t>*</w:t>
      </w:r>
      <w:r w:rsidRPr="00A071AB">
        <w:rPr>
          <w:b/>
        </w:rPr>
        <w:t>L’aveuglement physique</w:t>
      </w:r>
      <w:r>
        <w:t> : cela arrive quand on a perdu ses yeux. Aujourd’hui par respect pour les aveugles, on parle de la malvoyance, d’un malvoyant.</w:t>
      </w:r>
    </w:p>
    <w:p w:rsidR="004F61FE" w:rsidRDefault="004F61FE" w:rsidP="004F61FE">
      <w:pPr>
        <w:ind w:firstLine="708"/>
        <w:jc w:val="both"/>
      </w:pPr>
      <w:r>
        <w:t>*</w:t>
      </w:r>
      <w:r>
        <w:rPr>
          <w:b/>
        </w:rPr>
        <w:t>L’aveuglement intellectuel </w:t>
      </w:r>
      <w:r w:rsidR="006D27BC">
        <w:t>: c’est l’incapacité de</w:t>
      </w:r>
      <w:r>
        <w:t xml:space="preserve"> voir autrement la réalité </w:t>
      </w:r>
      <w:r w:rsidR="00156C02">
        <w:t xml:space="preserve">que comme on l’a toujours vue </w:t>
      </w:r>
      <w:r>
        <w:t>à cau</w:t>
      </w:r>
      <w:r w:rsidR="00B642C3">
        <w:t>se</w:t>
      </w:r>
      <w:r w:rsidR="00866D07">
        <w:t xml:space="preserve"> des modèles</w:t>
      </w:r>
      <w:r>
        <w:t xml:space="preserve"> </w:t>
      </w:r>
      <w:r w:rsidR="00453079">
        <w:t>ou des paradigmes dont on fait</w:t>
      </w:r>
      <w:r w:rsidR="00866D07">
        <w:t xml:space="preserve"> usage</w:t>
      </w:r>
      <w:r>
        <w:t>.</w:t>
      </w:r>
    </w:p>
    <w:p w:rsidR="004F61FE" w:rsidRDefault="004F61FE" w:rsidP="004F61FE">
      <w:pPr>
        <w:ind w:firstLine="708"/>
        <w:jc w:val="both"/>
      </w:pPr>
      <w:r>
        <w:t>*</w:t>
      </w:r>
      <w:r>
        <w:rPr>
          <w:b/>
        </w:rPr>
        <w:t>L’aveuglement affectif </w:t>
      </w:r>
      <w:r>
        <w:t>: c’est l’incapacité, quand on aim</w:t>
      </w:r>
      <w:r w:rsidR="006D27BC">
        <w:t>e quelqu’un ou quelque chose, d’</w:t>
      </w:r>
      <w:r>
        <w:t xml:space="preserve">être objectif sur cette personne ou sur cette chose. Cela vaut aussi si l’on </w:t>
      </w:r>
      <w:proofErr w:type="spellStart"/>
      <w:r>
        <w:t>hait</w:t>
      </w:r>
      <w:proofErr w:type="spellEnd"/>
      <w:r>
        <w:t xml:space="preserve"> une personne ou une chose.</w:t>
      </w:r>
    </w:p>
    <w:p w:rsidR="004F61FE" w:rsidRDefault="004F61FE" w:rsidP="004F61FE">
      <w:pPr>
        <w:ind w:firstLine="708"/>
        <w:jc w:val="both"/>
      </w:pPr>
      <w:r w:rsidRPr="00A071AB">
        <w:t>*</w:t>
      </w:r>
      <w:r>
        <w:rPr>
          <w:b/>
        </w:rPr>
        <w:t>L’aveuglement psychologique </w:t>
      </w:r>
      <w:r>
        <w:t>: cela arrive quand on n’est plus capable de voir les choses du bon côté à c</w:t>
      </w:r>
      <w:r w:rsidR="00866D07">
        <w:t xml:space="preserve">ause des problèmes que l’on vit ou </w:t>
      </w:r>
      <w:r w:rsidR="00156C02">
        <w:t xml:space="preserve">tout </w:t>
      </w:r>
      <w:r w:rsidR="00866D07">
        <w:t>simplement à cause des préjugés.</w:t>
      </w:r>
    </w:p>
    <w:p w:rsidR="004F61FE" w:rsidRDefault="004F61FE" w:rsidP="004F61FE">
      <w:pPr>
        <w:ind w:firstLine="708"/>
        <w:jc w:val="both"/>
      </w:pPr>
      <w:r>
        <w:t>*</w:t>
      </w:r>
      <w:r>
        <w:rPr>
          <w:b/>
        </w:rPr>
        <w:t>L’aveuglement moral ou spirituel </w:t>
      </w:r>
      <w:r>
        <w:t>: cela se produit quand, à cause de mauvais penchants, on ne sait plus faire un bon discernement, quand on ne sait pl</w:t>
      </w:r>
      <w:r w:rsidR="006D27BC">
        <w:t xml:space="preserve">us distinguer le bien du mal, l’essentiel </w:t>
      </w:r>
      <w:r>
        <w:t xml:space="preserve">du superficiel, le durable de l’éphémère, </w:t>
      </w:r>
      <w:r w:rsidR="006D27BC">
        <w:t>la réalité de l’</w:t>
      </w:r>
      <w:r w:rsidR="00505824">
        <w:t>illusion,</w:t>
      </w:r>
      <w:r>
        <w:t xml:space="preserve"> le vrai du faux.</w:t>
      </w:r>
    </w:p>
    <w:p w:rsidR="004F61FE" w:rsidRDefault="00866D07" w:rsidP="004F61FE">
      <w:pPr>
        <w:ind w:firstLine="708"/>
        <w:jc w:val="both"/>
      </w:pPr>
      <w:r>
        <w:t xml:space="preserve">Il </w:t>
      </w:r>
      <w:r w:rsidR="004F61FE">
        <w:t xml:space="preserve">est </w:t>
      </w:r>
      <w:r>
        <w:t>très difficile,</w:t>
      </w:r>
      <w:r w:rsidR="004F61FE">
        <w:t xml:space="preserve"> dans la vie</w:t>
      </w:r>
      <w:r>
        <w:t>,</w:t>
      </w:r>
      <w:r w:rsidR="004F61FE">
        <w:t xml:space="preserve"> d</w:t>
      </w:r>
      <w:r>
        <w:t>’échapper à</w:t>
      </w:r>
      <w:r w:rsidR="004F61FE">
        <w:t xml:space="preserve"> l’un ou l’autre </w:t>
      </w:r>
      <w:r w:rsidR="00156C02">
        <w:t>type d’</w:t>
      </w:r>
      <w:r w:rsidR="004F61FE">
        <w:t>aveuglement</w:t>
      </w:r>
      <w:r w:rsidR="00505824">
        <w:t>s</w:t>
      </w:r>
      <w:r w:rsidR="004F61FE">
        <w:t>.</w:t>
      </w:r>
    </w:p>
    <w:p w:rsidR="004F61FE" w:rsidRDefault="004F61FE" w:rsidP="004F61FE">
      <w:pPr>
        <w:ind w:firstLine="708"/>
        <w:jc w:val="both"/>
        <w:rPr>
          <w:rFonts w:cstheme="minorHAnsi"/>
        </w:rPr>
      </w:pPr>
      <w:r>
        <w:t xml:space="preserve">Dans </w:t>
      </w:r>
      <w:r w:rsidRPr="001201E0">
        <w:rPr>
          <w:b/>
        </w:rPr>
        <w:t>la première lecture</w:t>
      </w:r>
      <w:r>
        <w:t xml:space="preserve">, on voit que même le prophète Samuel s’est trompé dans le choix d’un successeur à Saül comme roi d’Israël. Il s’est laissé guider par ce qui frappe l’œil, par ce qui est superficiel. Mais Dieu lui dit : « Ne considère pas </w:t>
      </w:r>
      <w:r>
        <w:rPr>
          <w:rFonts w:cstheme="minorHAnsi"/>
        </w:rPr>
        <w:t>[l’] apparence ni [la] haute taille […], les hommes regardent l’apparence, mais le Seigneur regarde le cœur ».</w:t>
      </w:r>
    </w:p>
    <w:p w:rsidR="002D39DD" w:rsidRDefault="004F61FE" w:rsidP="004F61FE">
      <w:pPr>
        <w:ind w:firstLine="708"/>
        <w:jc w:val="both"/>
        <w:rPr>
          <w:rFonts w:cstheme="minorHAnsi"/>
        </w:rPr>
      </w:pPr>
      <w:r>
        <w:rPr>
          <w:rFonts w:cstheme="minorHAnsi"/>
        </w:rPr>
        <w:lastRenderedPageBreak/>
        <w:t xml:space="preserve">Qui peut donc nous aider à bien voir ? </w:t>
      </w:r>
    </w:p>
    <w:p w:rsidR="002D39DD" w:rsidRDefault="002D39DD" w:rsidP="004F61FE">
      <w:pPr>
        <w:ind w:firstLine="708"/>
        <w:jc w:val="both"/>
        <w:rPr>
          <w:rFonts w:cstheme="minorHAnsi"/>
        </w:rPr>
      </w:pPr>
      <w:r w:rsidRPr="002D39DD">
        <w:rPr>
          <w:rFonts w:cstheme="minorHAnsi"/>
        </w:rPr>
        <w:t xml:space="preserve">C’est </w:t>
      </w:r>
      <w:r w:rsidR="004F61FE" w:rsidRPr="002D39DD">
        <w:rPr>
          <w:rFonts w:cstheme="minorHAnsi"/>
        </w:rPr>
        <w:t>Dieu</w:t>
      </w:r>
      <w:r w:rsidRPr="002D39DD">
        <w:rPr>
          <w:rFonts w:cstheme="minorHAnsi"/>
        </w:rPr>
        <w:t xml:space="preserve"> qui peut nous aider à </w:t>
      </w:r>
      <w:r w:rsidR="006951D0">
        <w:rPr>
          <w:rFonts w:cstheme="minorHAnsi"/>
        </w:rPr>
        <w:t xml:space="preserve">bien </w:t>
      </w:r>
      <w:r w:rsidRPr="002D39DD">
        <w:rPr>
          <w:rFonts w:cstheme="minorHAnsi"/>
        </w:rPr>
        <w:t>voir</w:t>
      </w:r>
      <w:r w:rsidR="004F61FE">
        <w:rPr>
          <w:rFonts w:cstheme="minorHAnsi"/>
        </w:rPr>
        <w:t xml:space="preserve">. </w:t>
      </w:r>
    </w:p>
    <w:p w:rsidR="002D39DD" w:rsidRDefault="002D39DD" w:rsidP="004F61FE">
      <w:pPr>
        <w:ind w:firstLine="708"/>
        <w:jc w:val="both"/>
        <w:rPr>
          <w:rFonts w:cstheme="minorHAnsi"/>
        </w:rPr>
      </w:pPr>
      <w:r>
        <w:rPr>
          <w:rFonts w:cstheme="minorHAnsi"/>
        </w:rPr>
        <w:t>A quelles conditions ?</w:t>
      </w:r>
    </w:p>
    <w:p w:rsidR="004F61FE" w:rsidRDefault="002D39DD" w:rsidP="004F61FE">
      <w:pPr>
        <w:ind w:firstLine="708"/>
        <w:jc w:val="both"/>
        <w:rPr>
          <w:rFonts w:cstheme="minorHAnsi"/>
        </w:rPr>
      </w:pPr>
      <w:r>
        <w:rPr>
          <w:rFonts w:cstheme="minorHAnsi"/>
        </w:rPr>
        <w:t xml:space="preserve">A) </w:t>
      </w:r>
      <w:r w:rsidRPr="002D39DD">
        <w:rPr>
          <w:rFonts w:cstheme="minorHAnsi"/>
          <w:b/>
        </w:rPr>
        <w:t xml:space="preserve">Si nous </w:t>
      </w:r>
      <w:r w:rsidR="00E63C5B">
        <w:rPr>
          <w:rFonts w:cstheme="minorHAnsi"/>
          <w:b/>
        </w:rPr>
        <w:t>l’</w:t>
      </w:r>
      <w:r w:rsidR="004F61FE" w:rsidRPr="002D39DD">
        <w:rPr>
          <w:rFonts w:cstheme="minorHAnsi"/>
          <w:b/>
        </w:rPr>
        <w:t>écoutons</w:t>
      </w:r>
      <w:r>
        <w:rPr>
          <w:rFonts w:cstheme="minorHAnsi"/>
        </w:rPr>
        <w:t> :</w:t>
      </w:r>
      <w:r w:rsidR="00E63C5B">
        <w:rPr>
          <w:rFonts w:cstheme="minorHAnsi"/>
        </w:rPr>
        <w:t xml:space="preserve"> d</w:t>
      </w:r>
      <w:r w:rsidR="004F61FE">
        <w:rPr>
          <w:rFonts w:cstheme="minorHAnsi"/>
        </w:rPr>
        <w:t xml:space="preserve">ans </w:t>
      </w:r>
      <w:r w:rsidR="004F61FE" w:rsidRPr="001201E0">
        <w:rPr>
          <w:rFonts w:cstheme="minorHAnsi"/>
          <w:b/>
        </w:rPr>
        <w:t xml:space="preserve">la </w:t>
      </w:r>
      <w:r w:rsidR="004F61FE" w:rsidRPr="001201E0">
        <w:rPr>
          <w:b/>
        </w:rPr>
        <w:t>première</w:t>
      </w:r>
      <w:r w:rsidR="004F61FE" w:rsidRPr="001201E0">
        <w:rPr>
          <w:rFonts w:cstheme="minorHAnsi"/>
          <w:b/>
        </w:rPr>
        <w:t xml:space="preserve"> lecture</w:t>
      </w:r>
      <w:r w:rsidR="004F61FE">
        <w:rPr>
          <w:rFonts w:cstheme="minorHAnsi"/>
        </w:rPr>
        <w:t xml:space="preserve">, on s’aperçoit que Samuel a écouté Dieu. Il a renoncé à être pressé. </w:t>
      </w:r>
      <w:r w:rsidR="007B4A90">
        <w:rPr>
          <w:rFonts w:cstheme="minorHAnsi"/>
        </w:rPr>
        <w:t xml:space="preserve">Chez </w:t>
      </w:r>
      <w:proofErr w:type="gramStart"/>
      <w:r w:rsidR="007B4A90">
        <w:rPr>
          <w:rFonts w:cstheme="minorHAnsi"/>
        </w:rPr>
        <w:t xml:space="preserve">les </w:t>
      </w:r>
      <w:r w:rsidR="007B4A90">
        <w:rPr>
          <w:rFonts w:cstheme="minorHAnsi"/>
          <w:b/>
        </w:rPr>
        <w:t>Banyarwanda</w:t>
      </w:r>
      <w:proofErr w:type="gramEnd"/>
      <w:r w:rsidR="007B4A90">
        <w:rPr>
          <w:rFonts w:cstheme="minorHAnsi"/>
        </w:rPr>
        <w:t>, dit la tradition, on peut avoir jusqu’à 12 enfants. S</w:t>
      </w:r>
      <w:r w:rsidR="00F91BAF">
        <w:rPr>
          <w:rFonts w:cstheme="minorHAnsi"/>
        </w:rPr>
        <w:t xml:space="preserve">i par « accident », </w:t>
      </w:r>
      <w:r w:rsidR="007B4A90">
        <w:rPr>
          <w:rFonts w:cstheme="minorHAnsi"/>
        </w:rPr>
        <w:t>il y a un 13</w:t>
      </w:r>
      <w:r w:rsidR="007B4A90" w:rsidRPr="007B4A90">
        <w:rPr>
          <w:rFonts w:cstheme="minorHAnsi"/>
          <w:vertAlign w:val="superscript"/>
        </w:rPr>
        <w:t>e</w:t>
      </w:r>
      <w:r w:rsidR="00F91BAF">
        <w:rPr>
          <w:rFonts w:cstheme="minorHAnsi"/>
          <w:vertAlign w:val="superscript"/>
        </w:rPr>
        <w:t xml:space="preserve"> </w:t>
      </w:r>
      <w:r w:rsidR="00F91BAF">
        <w:rPr>
          <w:rFonts w:cstheme="minorHAnsi"/>
        </w:rPr>
        <w:t>enfant,</w:t>
      </w:r>
      <w:r w:rsidR="007B4A90">
        <w:rPr>
          <w:rFonts w:cstheme="minorHAnsi"/>
        </w:rPr>
        <w:t xml:space="preserve"> on l’appelle </w:t>
      </w:r>
      <w:proofErr w:type="spellStart"/>
      <w:r w:rsidR="007B4A90" w:rsidRPr="007B4A90">
        <w:rPr>
          <w:rFonts w:cstheme="minorHAnsi"/>
          <w:b/>
        </w:rPr>
        <w:t>Misago</w:t>
      </w:r>
      <w:proofErr w:type="spellEnd"/>
      <w:r w:rsidR="007B4A90">
        <w:rPr>
          <w:rFonts w:cstheme="minorHAnsi"/>
        </w:rPr>
        <w:t>, ce qui signifie « de trop »</w:t>
      </w:r>
      <w:r w:rsidR="00156C02">
        <w:rPr>
          <w:rFonts w:cstheme="minorHAnsi"/>
        </w:rPr>
        <w:t xml:space="preserve">. David était en quelque sorte un </w:t>
      </w:r>
      <w:proofErr w:type="spellStart"/>
      <w:r w:rsidR="00156C02">
        <w:rPr>
          <w:rFonts w:cstheme="minorHAnsi"/>
        </w:rPr>
        <w:t>Misago</w:t>
      </w:r>
      <w:proofErr w:type="spellEnd"/>
      <w:r w:rsidR="007B4A90">
        <w:rPr>
          <w:rFonts w:cstheme="minorHAnsi"/>
        </w:rPr>
        <w:t xml:space="preserve">. En effet, </w:t>
      </w:r>
      <w:r w:rsidR="007B4A90" w:rsidRPr="007B4A90">
        <w:rPr>
          <w:rFonts w:cstheme="minorHAnsi"/>
          <w:b/>
        </w:rPr>
        <w:t>la première lecture</w:t>
      </w:r>
      <w:r w:rsidR="007B4A90">
        <w:rPr>
          <w:rFonts w:cstheme="minorHAnsi"/>
        </w:rPr>
        <w:t xml:space="preserve"> nous dit : « </w:t>
      </w:r>
      <w:proofErr w:type="spellStart"/>
      <w:r w:rsidR="007B4A90">
        <w:rPr>
          <w:rFonts w:cstheme="minorHAnsi"/>
        </w:rPr>
        <w:t>Jessé</w:t>
      </w:r>
      <w:proofErr w:type="spellEnd"/>
      <w:r w:rsidR="007B4A90">
        <w:rPr>
          <w:rFonts w:cstheme="minorHAnsi"/>
        </w:rPr>
        <w:t xml:space="preserve"> présenta ainsi à Samuel ses sept fils, et Samuel lui dit : « Le Seigneur n’a choisi aucun de ceux-là. N’as-tu pas d’autres garçons ? » ». David c’est l’oublié de la famille</w:t>
      </w:r>
      <w:r w:rsidR="00156C02">
        <w:rPr>
          <w:rFonts w:cstheme="minorHAnsi"/>
        </w:rPr>
        <w:t>, comme nous en avons dans nos familles</w:t>
      </w:r>
      <w:r w:rsidR="00F91BAF">
        <w:rPr>
          <w:rFonts w:cstheme="minorHAnsi"/>
        </w:rPr>
        <w:t>, dans nos sociétés</w:t>
      </w:r>
      <w:r w:rsidR="007B4A90">
        <w:rPr>
          <w:rFonts w:cstheme="minorHAnsi"/>
        </w:rPr>
        <w:t>.</w:t>
      </w:r>
      <w:r w:rsidR="00156C02">
        <w:rPr>
          <w:rFonts w:cstheme="minorHAnsi"/>
        </w:rPr>
        <w:t xml:space="preserve"> C’est l’oublié tout court.</w:t>
      </w:r>
      <w:r w:rsidR="007B4A90">
        <w:rPr>
          <w:rFonts w:cstheme="minorHAnsi"/>
        </w:rPr>
        <w:t xml:space="preserve"> « Il reste encore le plus jeune</w:t>
      </w:r>
      <w:r w:rsidR="00F91BAF">
        <w:rPr>
          <w:rFonts w:cstheme="minorHAnsi"/>
        </w:rPr>
        <w:t>. Il est en train de garder le troupeau</w:t>
      </w:r>
      <w:r w:rsidR="007B4A90">
        <w:rPr>
          <w:rFonts w:cstheme="minorHAnsi"/>
        </w:rPr>
        <w:t> », dit</w:t>
      </w:r>
      <w:r w:rsidR="00F91BAF">
        <w:rPr>
          <w:rFonts w:cstheme="minorHAnsi"/>
        </w:rPr>
        <w:t xml:space="preserve"> </w:t>
      </w:r>
      <w:proofErr w:type="spellStart"/>
      <w:r w:rsidR="00F91BAF">
        <w:rPr>
          <w:rFonts w:cstheme="minorHAnsi"/>
        </w:rPr>
        <w:t>Jessé</w:t>
      </w:r>
      <w:proofErr w:type="spellEnd"/>
      <w:r w:rsidR="007B4A90">
        <w:rPr>
          <w:rFonts w:cstheme="minorHAnsi"/>
        </w:rPr>
        <w:t xml:space="preserve">. C’est </w:t>
      </w:r>
      <w:r w:rsidR="00156C02">
        <w:rPr>
          <w:rFonts w:cstheme="minorHAnsi"/>
        </w:rPr>
        <w:t xml:space="preserve">une </w:t>
      </w:r>
      <w:r w:rsidR="007B4A90">
        <w:rPr>
          <w:rFonts w:cstheme="minorHAnsi"/>
        </w:rPr>
        <w:t xml:space="preserve">manière dire : « Bon, il y a un autre là, mais </w:t>
      </w:r>
      <w:r w:rsidR="00156C02">
        <w:rPr>
          <w:rFonts w:cstheme="minorHAnsi"/>
        </w:rPr>
        <w:t>q</w:t>
      </w:r>
      <w:r w:rsidR="007B4A90">
        <w:rPr>
          <w:rFonts w:cstheme="minorHAnsi"/>
        </w:rPr>
        <w:t xml:space="preserve">ui ne compte pas, qui ne fait pas le poids ». Mais c’est lui que Dieu </w:t>
      </w:r>
      <w:r w:rsidR="00F91BAF">
        <w:rPr>
          <w:rFonts w:cstheme="minorHAnsi"/>
        </w:rPr>
        <w:t>a choisi</w:t>
      </w:r>
      <w:r w:rsidR="007B4A90">
        <w:rPr>
          <w:rFonts w:cstheme="minorHAnsi"/>
        </w:rPr>
        <w:t xml:space="preserve">. </w:t>
      </w:r>
      <w:r w:rsidR="00F91BAF">
        <w:rPr>
          <w:rFonts w:cstheme="minorHAnsi"/>
        </w:rPr>
        <w:t>Samuel demande</w:t>
      </w:r>
      <w:r w:rsidR="00F91BAF">
        <w:rPr>
          <w:rFonts w:cstheme="minorHAnsi"/>
        </w:rPr>
        <w:t xml:space="preserve"> en effet à </w:t>
      </w:r>
      <w:proofErr w:type="spellStart"/>
      <w:r w:rsidR="00F91BAF">
        <w:rPr>
          <w:rFonts w:cstheme="minorHAnsi"/>
        </w:rPr>
        <w:t>Jessé</w:t>
      </w:r>
      <w:proofErr w:type="spellEnd"/>
      <w:r w:rsidR="00F91BAF">
        <w:rPr>
          <w:rFonts w:cstheme="minorHAnsi"/>
        </w:rPr>
        <w:t xml:space="preserve"> d’aller </w:t>
      </w:r>
      <w:r w:rsidR="00F91BAF">
        <w:rPr>
          <w:rFonts w:cstheme="minorHAnsi"/>
        </w:rPr>
        <w:t xml:space="preserve">le faire chercher </w:t>
      </w:r>
      <w:r w:rsidR="00F91BAF">
        <w:rPr>
          <w:rFonts w:cstheme="minorHAnsi"/>
        </w:rPr>
        <w:t>: « […], nous ne nous mettrons pas à table tant qu’il ne sera pas arrivé ». Quand on voit avec des yeux purs, alors la beauté intérieure, qui semblait cachée, invisible, vient</w:t>
      </w:r>
      <w:r w:rsidR="00F91BAF">
        <w:rPr>
          <w:rFonts w:cstheme="minorHAnsi"/>
        </w:rPr>
        <w:t xml:space="preserve"> à l’extérieur, devient visible :</w:t>
      </w:r>
      <w:r w:rsidR="007B4A90">
        <w:rPr>
          <w:rFonts w:cstheme="minorHAnsi"/>
        </w:rPr>
        <w:t xml:space="preserve"> </w:t>
      </w:r>
      <w:r w:rsidR="004F61FE">
        <w:rPr>
          <w:rFonts w:cstheme="minorHAnsi"/>
        </w:rPr>
        <w:t xml:space="preserve">« Le garçon [David] était roux, il avait de beaux yeux, il était beau. Le Seigneur dit alors : </w:t>
      </w:r>
      <w:r w:rsidR="005100B6">
        <w:rPr>
          <w:rFonts w:cstheme="minorHAnsi"/>
        </w:rPr>
        <w:t>« C’est lui ! donne-lui l’onction »</w:t>
      </w:r>
      <w:r w:rsidR="004F61FE">
        <w:rPr>
          <w:rFonts w:cstheme="minorHAnsi"/>
        </w:rPr>
        <w:t> ».</w:t>
      </w:r>
      <w:r w:rsidR="002B7A69">
        <w:rPr>
          <w:rFonts w:cstheme="minorHAnsi"/>
        </w:rPr>
        <w:t xml:space="preserve"> </w:t>
      </w:r>
    </w:p>
    <w:p w:rsidR="004F61FE" w:rsidRDefault="002D39DD" w:rsidP="004F61FE">
      <w:pPr>
        <w:ind w:firstLine="708"/>
        <w:jc w:val="both"/>
        <w:rPr>
          <w:rFonts w:cstheme="minorHAnsi"/>
        </w:rPr>
      </w:pPr>
      <w:r>
        <w:rPr>
          <w:rFonts w:cstheme="minorHAnsi"/>
        </w:rPr>
        <w:t xml:space="preserve">B) </w:t>
      </w:r>
      <w:r w:rsidRPr="002D39DD">
        <w:rPr>
          <w:rFonts w:cstheme="minorHAnsi"/>
          <w:b/>
        </w:rPr>
        <w:t>S</w:t>
      </w:r>
      <w:r w:rsidRPr="002D39DD">
        <w:rPr>
          <w:rFonts w:cstheme="minorHAnsi"/>
          <w:b/>
        </w:rPr>
        <w:t>i nous collaborons à notre guérison</w:t>
      </w:r>
      <w:r>
        <w:rPr>
          <w:rFonts w:cstheme="minorHAnsi"/>
        </w:rPr>
        <w:t> : d</w:t>
      </w:r>
      <w:r w:rsidR="004F61FE">
        <w:rPr>
          <w:rFonts w:cstheme="minorHAnsi"/>
        </w:rPr>
        <w:t xml:space="preserve">ans </w:t>
      </w:r>
      <w:r w:rsidR="004F61FE" w:rsidRPr="0049745E">
        <w:rPr>
          <w:rFonts w:cstheme="minorHAnsi"/>
          <w:b/>
        </w:rPr>
        <w:t>l’évangile</w:t>
      </w:r>
      <w:r w:rsidR="004F61FE">
        <w:rPr>
          <w:rFonts w:cstheme="minorHAnsi"/>
        </w:rPr>
        <w:t>, Jésus se présente comme la lumière du monde. Il dit à ses disciples : « Tant que je suis dans le monde, je suis la lumière du monde ». Et on le voit redonner la vue à un aveugle de nais</w:t>
      </w:r>
      <w:r w:rsidR="00D45A13">
        <w:rPr>
          <w:rFonts w:cstheme="minorHAnsi"/>
        </w:rPr>
        <w:t xml:space="preserve">sance en le recréant </w:t>
      </w:r>
      <w:r w:rsidR="004F61FE">
        <w:rPr>
          <w:rFonts w:cstheme="minorHAnsi"/>
        </w:rPr>
        <w:t xml:space="preserve">: « il cracha sur le sol et avec la salive il fit de la boue qu’il appliqua sur les yeux de l’aveugle ». Mais pour que la guérison advienne, l’aveugle doit coopérer, il doit prendre une part active à sa guérison : « [Jésus] lui dit : </w:t>
      </w:r>
      <w:r w:rsidR="00F91BAF">
        <w:rPr>
          <w:rFonts w:cstheme="minorHAnsi"/>
        </w:rPr>
        <w:t>« </w:t>
      </w:r>
      <w:r w:rsidR="004F61FE">
        <w:rPr>
          <w:rFonts w:cstheme="minorHAnsi"/>
        </w:rPr>
        <w:t>Va te laver à la piscine de Siloé</w:t>
      </w:r>
      <w:r w:rsidR="00F91BAF">
        <w:rPr>
          <w:rFonts w:cstheme="minorHAnsi"/>
        </w:rPr>
        <w:t> » (Ce nom signifie « E</w:t>
      </w:r>
      <w:r w:rsidR="004F61FE">
        <w:rPr>
          <w:rFonts w:cstheme="minorHAnsi"/>
        </w:rPr>
        <w:t>nvoyé</w:t>
      </w:r>
      <w:r w:rsidR="00F91BAF">
        <w:rPr>
          <w:rFonts w:cstheme="minorHAnsi"/>
        </w:rPr>
        <w:t> »</w:t>
      </w:r>
      <w:r w:rsidR="004F61FE">
        <w:rPr>
          <w:rFonts w:cstheme="minorHAnsi"/>
        </w:rPr>
        <w:t>). L’aveugle y alla donc, et il se lava ; quand il revint, il voyait ».</w:t>
      </w:r>
      <w:r w:rsidR="00156C02">
        <w:rPr>
          <w:rFonts w:cstheme="minorHAnsi"/>
        </w:rPr>
        <w:t xml:space="preserve"> Nous aimons parfois qu’on fasse tout pour nous. Mais ce n’est pas ainsi que l’on </w:t>
      </w:r>
      <w:r w:rsidR="00F91BAF">
        <w:rPr>
          <w:rFonts w:cstheme="minorHAnsi"/>
        </w:rPr>
        <w:t xml:space="preserve">peut </w:t>
      </w:r>
      <w:r w:rsidR="008F1540">
        <w:rPr>
          <w:rFonts w:cstheme="minorHAnsi"/>
        </w:rPr>
        <w:t xml:space="preserve">véritablement </w:t>
      </w:r>
      <w:r w:rsidR="00156C02">
        <w:rPr>
          <w:rFonts w:cstheme="minorHAnsi"/>
        </w:rPr>
        <w:t>progresse</w:t>
      </w:r>
      <w:r w:rsidR="008F1540">
        <w:rPr>
          <w:rFonts w:cstheme="minorHAnsi"/>
        </w:rPr>
        <w:t>r</w:t>
      </w:r>
      <w:r w:rsidR="00156C02">
        <w:rPr>
          <w:rFonts w:cstheme="minorHAnsi"/>
        </w:rPr>
        <w:t>.</w:t>
      </w:r>
      <w:r w:rsidR="002B7A69">
        <w:rPr>
          <w:rFonts w:cstheme="minorHAnsi"/>
        </w:rPr>
        <w:t xml:space="preserve"> Pour mieux assimiler les choses, on doit les</w:t>
      </w:r>
      <w:r w:rsidR="008F1540">
        <w:rPr>
          <w:rFonts w:cstheme="minorHAnsi"/>
        </w:rPr>
        <w:t xml:space="preserve"> adopter, les intérioriser. On doit les faire siennes.</w:t>
      </w:r>
    </w:p>
    <w:p w:rsidR="001037A9" w:rsidRDefault="00120F6B" w:rsidP="004F61FE">
      <w:pPr>
        <w:ind w:firstLine="708"/>
        <w:jc w:val="both"/>
        <w:rPr>
          <w:rFonts w:cstheme="minorHAnsi"/>
        </w:rPr>
      </w:pPr>
      <w:r>
        <w:rPr>
          <w:rFonts w:cstheme="minorHAnsi"/>
        </w:rPr>
        <w:t>Q</w:t>
      </w:r>
      <w:r w:rsidR="001037A9">
        <w:rPr>
          <w:rFonts w:cstheme="minorHAnsi"/>
        </w:rPr>
        <w:t>uelles s</w:t>
      </w:r>
      <w:r w:rsidR="00866D07">
        <w:rPr>
          <w:rFonts w:cstheme="minorHAnsi"/>
        </w:rPr>
        <w:t>eraient donc le</w:t>
      </w:r>
      <w:r w:rsidR="001037A9">
        <w:rPr>
          <w:rFonts w:cstheme="minorHAnsi"/>
        </w:rPr>
        <w:t>s conséque</w:t>
      </w:r>
      <w:r>
        <w:rPr>
          <w:rFonts w:cstheme="minorHAnsi"/>
        </w:rPr>
        <w:t xml:space="preserve">nces de vouloir demeurer </w:t>
      </w:r>
      <w:r w:rsidR="00C53BD3">
        <w:rPr>
          <w:rFonts w:cstheme="minorHAnsi"/>
        </w:rPr>
        <w:t>aveugle</w:t>
      </w:r>
      <w:r>
        <w:rPr>
          <w:rFonts w:cstheme="minorHAnsi"/>
        </w:rPr>
        <w:t> ?</w:t>
      </w:r>
    </w:p>
    <w:p w:rsidR="004F61FE" w:rsidRDefault="001037A9" w:rsidP="004F61FE">
      <w:pPr>
        <w:ind w:firstLine="708"/>
        <w:jc w:val="both"/>
        <w:rPr>
          <w:rFonts w:cstheme="minorHAnsi"/>
        </w:rPr>
      </w:pPr>
      <w:r>
        <w:rPr>
          <w:rFonts w:cstheme="minorHAnsi"/>
        </w:rPr>
        <w:t xml:space="preserve">A) </w:t>
      </w:r>
      <w:r w:rsidRPr="001037A9">
        <w:rPr>
          <w:rFonts w:cstheme="minorHAnsi"/>
          <w:b/>
        </w:rPr>
        <w:t>Le rejet de Dieu</w:t>
      </w:r>
      <w:r>
        <w:rPr>
          <w:rFonts w:cstheme="minorHAnsi"/>
        </w:rPr>
        <w:t> : l</w:t>
      </w:r>
      <w:r w:rsidR="004F61FE">
        <w:rPr>
          <w:rFonts w:cstheme="minorHAnsi"/>
        </w:rPr>
        <w:t>es pharisiens, qui se prennent pour des justes, n’acceptent pas Jésus. A cause de cela, ils sont aveugles. En effet, ils disent à l’aveugle guéri à propos de Jésus : « C’est toi qui est son disciple ; nous, c’est de Moïse que nous sommes les disciples. Moïse, nous savons que Dieu lui a parlé ; quant à celui-là, nous ne savons pas d’où il est ».</w:t>
      </w:r>
      <w:r w:rsidR="00BF4487">
        <w:rPr>
          <w:rFonts w:cstheme="minorHAnsi"/>
        </w:rPr>
        <w:t xml:space="preserve"> Parfois, à cause des liens obscurs ou des intérêts personnels, on préfère ne pas mêler Dieu à « nos affaires ». </w:t>
      </w:r>
    </w:p>
    <w:p w:rsidR="004F61FE" w:rsidRPr="00377075" w:rsidRDefault="001037A9" w:rsidP="00377075">
      <w:pPr>
        <w:ind w:firstLine="708"/>
        <w:jc w:val="both"/>
        <w:rPr>
          <w:i/>
        </w:rPr>
      </w:pPr>
      <w:r>
        <w:rPr>
          <w:rFonts w:cstheme="minorHAnsi"/>
        </w:rPr>
        <w:t xml:space="preserve">B) </w:t>
      </w:r>
      <w:r w:rsidRPr="001037A9">
        <w:rPr>
          <w:rFonts w:cstheme="minorHAnsi"/>
          <w:b/>
        </w:rPr>
        <w:t>Le rejet de l’homme</w:t>
      </w:r>
      <w:r>
        <w:rPr>
          <w:rFonts w:cstheme="minorHAnsi"/>
        </w:rPr>
        <w:t xml:space="preserve"> : </w:t>
      </w:r>
      <w:r w:rsidR="00C23F86">
        <w:rPr>
          <w:rFonts w:cstheme="minorHAnsi"/>
        </w:rPr>
        <w:t xml:space="preserve">Les </w:t>
      </w:r>
      <w:proofErr w:type="spellStart"/>
      <w:r w:rsidR="00C23F86" w:rsidRPr="00377075">
        <w:rPr>
          <w:rFonts w:cstheme="minorHAnsi"/>
          <w:b/>
        </w:rPr>
        <w:t>Bashi</w:t>
      </w:r>
      <w:proofErr w:type="spellEnd"/>
      <w:r w:rsidR="00C23F86">
        <w:rPr>
          <w:rFonts w:cstheme="minorHAnsi"/>
        </w:rPr>
        <w:t xml:space="preserve"> ont ce proverbe : « </w:t>
      </w:r>
      <w:proofErr w:type="spellStart"/>
      <w:r w:rsidR="00377075" w:rsidRPr="00EF184A">
        <w:rPr>
          <w:i/>
        </w:rPr>
        <w:t>Bashi</w:t>
      </w:r>
      <w:proofErr w:type="spellEnd"/>
      <w:r w:rsidR="00377075" w:rsidRPr="00EF184A">
        <w:rPr>
          <w:i/>
        </w:rPr>
        <w:t xml:space="preserve"> </w:t>
      </w:r>
      <w:proofErr w:type="spellStart"/>
      <w:r w:rsidR="00377075" w:rsidRPr="00EF184A">
        <w:rPr>
          <w:i/>
        </w:rPr>
        <w:t>bagamba</w:t>
      </w:r>
      <w:proofErr w:type="spellEnd"/>
      <w:r w:rsidR="00377075" w:rsidRPr="00EF184A">
        <w:rPr>
          <w:i/>
        </w:rPr>
        <w:t xml:space="preserve"> mwami </w:t>
      </w:r>
      <w:proofErr w:type="spellStart"/>
      <w:r w:rsidR="00377075" w:rsidRPr="00EF184A">
        <w:rPr>
          <w:i/>
        </w:rPr>
        <w:t>barhankaleka</w:t>
      </w:r>
      <w:proofErr w:type="spellEnd"/>
      <w:r w:rsidR="00377075" w:rsidRPr="00EF184A">
        <w:rPr>
          <w:i/>
        </w:rPr>
        <w:t xml:space="preserve"> </w:t>
      </w:r>
      <w:proofErr w:type="spellStart"/>
      <w:r w:rsidR="00377075" w:rsidRPr="00EF184A">
        <w:rPr>
          <w:i/>
        </w:rPr>
        <w:t>omuganda</w:t>
      </w:r>
      <w:proofErr w:type="spellEnd"/>
      <w:r w:rsidR="00377075">
        <w:rPr>
          <w:i/>
        </w:rPr>
        <w:t xml:space="preserve"> </w:t>
      </w:r>
      <w:r w:rsidR="00377075">
        <w:t>(Les gens qui critiquent le roi ne sauraient épargner le page)</w:t>
      </w:r>
      <w:r w:rsidR="00C23F86">
        <w:rPr>
          <w:rFonts w:cstheme="minorHAnsi"/>
        </w:rPr>
        <w:t> ». </w:t>
      </w:r>
      <w:r w:rsidR="004F61FE">
        <w:rPr>
          <w:rFonts w:cstheme="minorHAnsi"/>
        </w:rPr>
        <w:t xml:space="preserve">Si l’on rejette Dieu, il ne reste plus qu’à rejeter les hommes. Les pharisiens dirent à l’aveugle guéri : « Tu es tout entier plongé dans le péché depuis ta naissance, et tu nous fais la leçon ? » Et </w:t>
      </w:r>
      <w:r w:rsidR="004F61FE" w:rsidRPr="00C075B5">
        <w:rPr>
          <w:rFonts w:cstheme="minorHAnsi"/>
          <w:b/>
        </w:rPr>
        <w:t>saint Jean</w:t>
      </w:r>
      <w:r w:rsidR="004F61FE">
        <w:rPr>
          <w:rFonts w:cstheme="minorHAnsi"/>
        </w:rPr>
        <w:t xml:space="preserve"> ajoute : « Et ils le jetèrent dehors ».</w:t>
      </w:r>
      <w:r w:rsidR="00BF4487">
        <w:rPr>
          <w:rFonts w:cstheme="minorHAnsi"/>
        </w:rPr>
        <w:t xml:space="preserve"> Quand le cœur est sourd aux commandements de Dieu, </w:t>
      </w:r>
      <w:r w:rsidR="005F4FBC">
        <w:rPr>
          <w:rFonts w:cstheme="minorHAnsi"/>
        </w:rPr>
        <w:t>on devient égocentrique. Et l’on peut</w:t>
      </w:r>
      <w:r w:rsidR="00BF4487">
        <w:rPr>
          <w:rFonts w:cstheme="minorHAnsi"/>
        </w:rPr>
        <w:t xml:space="preserve"> </w:t>
      </w:r>
      <w:r w:rsidR="005F4FBC">
        <w:rPr>
          <w:rFonts w:cstheme="minorHAnsi"/>
        </w:rPr>
        <w:t xml:space="preserve">donc </w:t>
      </w:r>
      <w:r w:rsidR="00BF4487">
        <w:rPr>
          <w:rFonts w:cstheme="minorHAnsi"/>
        </w:rPr>
        <w:t>facile</w:t>
      </w:r>
      <w:r w:rsidR="005F4FBC">
        <w:rPr>
          <w:rFonts w:cstheme="minorHAnsi"/>
        </w:rPr>
        <w:t xml:space="preserve">ment </w:t>
      </w:r>
      <w:r w:rsidR="00BF4487">
        <w:rPr>
          <w:rFonts w:cstheme="minorHAnsi"/>
        </w:rPr>
        <w:t>écrire à la porte de son cœur : « Attention ! Chiens méchants », ou encore « </w:t>
      </w:r>
      <w:proofErr w:type="spellStart"/>
      <w:r w:rsidR="00BF4487">
        <w:rPr>
          <w:rFonts w:cstheme="minorHAnsi"/>
        </w:rPr>
        <w:t>Hatari</w:t>
      </w:r>
      <w:proofErr w:type="spellEnd"/>
      <w:r w:rsidR="00BF4487">
        <w:rPr>
          <w:rFonts w:cstheme="minorHAnsi"/>
        </w:rPr>
        <w:t xml:space="preserve"> </w:t>
      </w:r>
      <w:proofErr w:type="spellStart"/>
      <w:r w:rsidR="00BF4487">
        <w:rPr>
          <w:rFonts w:cstheme="minorHAnsi"/>
        </w:rPr>
        <w:t>ya</w:t>
      </w:r>
      <w:proofErr w:type="spellEnd"/>
      <w:r w:rsidR="00BF4487">
        <w:rPr>
          <w:rFonts w:cstheme="minorHAnsi"/>
        </w:rPr>
        <w:t xml:space="preserve"> </w:t>
      </w:r>
      <w:proofErr w:type="spellStart"/>
      <w:r w:rsidR="00BF4487">
        <w:rPr>
          <w:rFonts w:cstheme="minorHAnsi"/>
        </w:rPr>
        <w:t>kufa</w:t>
      </w:r>
      <w:proofErr w:type="spellEnd"/>
      <w:r w:rsidR="00BF4487">
        <w:rPr>
          <w:rFonts w:cstheme="minorHAnsi"/>
        </w:rPr>
        <w:t> » ! L’égo</w:t>
      </w:r>
      <w:r w:rsidR="0087471E">
        <w:rPr>
          <w:rFonts w:cstheme="minorHAnsi"/>
        </w:rPr>
        <w:t>centrisme, voir l’égo</w:t>
      </w:r>
      <w:r w:rsidR="00BF4487">
        <w:rPr>
          <w:rFonts w:cstheme="minorHAnsi"/>
        </w:rPr>
        <w:t>ïsme</w:t>
      </w:r>
      <w:r w:rsidR="0087471E">
        <w:rPr>
          <w:rFonts w:cstheme="minorHAnsi"/>
        </w:rPr>
        <w:t>,</w:t>
      </w:r>
      <w:r w:rsidR="00BF4487">
        <w:rPr>
          <w:rFonts w:cstheme="minorHAnsi"/>
        </w:rPr>
        <w:t xml:space="preserve"> s</w:t>
      </w:r>
      <w:r w:rsidR="0087471E">
        <w:rPr>
          <w:rFonts w:cstheme="minorHAnsi"/>
        </w:rPr>
        <w:t>on</w:t>
      </w:r>
      <w:r w:rsidR="00BF4487">
        <w:rPr>
          <w:rFonts w:cstheme="minorHAnsi"/>
        </w:rPr>
        <w:t xml:space="preserve">t </w:t>
      </w:r>
      <w:r w:rsidR="0087471E">
        <w:rPr>
          <w:rFonts w:cstheme="minorHAnsi"/>
        </w:rPr>
        <w:t xml:space="preserve">des </w:t>
      </w:r>
      <w:r w:rsidR="00BF4487">
        <w:rPr>
          <w:rFonts w:cstheme="minorHAnsi"/>
        </w:rPr>
        <w:t>conséquence</w:t>
      </w:r>
      <w:r w:rsidR="0087471E">
        <w:rPr>
          <w:rFonts w:cstheme="minorHAnsi"/>
        </w:rPr>
        <w:t>s</w:t>
      </w:r>
      <w:r w:rsidR="00BF4487">
        <w:rPr>
          <w:rFonts w:cstheme="minorHAnsi"/>
        </w:rPr>
        <w:t xml:space="preserve"> de l’</w:t>
      </w:r>
      <w:r w:rsidR="00812BB9">
        <w:rPr>
          <w:rFonts w:cstheme="minorHAnsi"/>
        </w:rPr>
        <w:t>aveuglement. On ne voit plu</w:t>
      </w:r>
      <w:r w:rsidR="00BF4487">
        <w:rPr>
          <w:rFonts w:cstheme="minorHAnsi"/>
        </w:rPr>
        <w:t xml:space="preserve">s l’autre. On </w:t>
      </w:r>
      <w:r w:rsidR="00812BB9">
        <w:rPr>
          <w:rFonts w:cstheme="minorHAnsi"/>
        </w:rPr>
        <w:t>devient incapable</w:t>
      </w:r>
      <w:r w:rsidR="003E3854">
        <w:rPr>
          <w:rFonts w:cstheme="minorHAnsi"/>
        </w:rPr>
        <w:t xml:space="preserve"> de </w:t>
      </w:r>
      <w:r w:rsidR="0087471E">
        <w:rPr>
          <w:rFonts w:cstheme="minorHAnsi"/>
        </w:rPr>
        <w:t>ressentir</w:t>
      </w:r>
      <w:r w:rsidR="003E3854">
        <w:rPr>
          <w:rFonts w:cstheme="minorHAnsi"/>
        </w:rPr>
        <w:t xml:space="preserve"> même vi</w:t>
      </w:r>
      <w:r w:rsidR="00BF4487">
        <w:rPr>
          <w:rFonts w:cstheme="minorHAnsi"/>
        </w:rPr>
        <w:t>rtuellement sa souffrance</w:t>
      </w:r>
      <w:r w:rsidR="006A7151">
        <w:rPr>
          <w:rFonts w:cstheme="minorHAnsi"/>
        </w:rPr>
        <w:t>, son angoisse</w:t>
      </w:r>
      <w:r w:rsidR="00812BB9">
        <w:rPr>
          <w:rFonts w:cstheme="minorHAnsi"/>
        </w:rPr>
        <w:t xml:space="preserve">. On devient incapable </w:t>
      </w:r>
      <w:r w:rsidR="006A7151">
        <w:rPr>
          <w:rFonts w:cstheme="minorHAnsi"/>
        </w:rPr>
        <w:t>d’entendre</w:t>
      </w:r>
      <w:r w:rsidR="00EE0C6B">
        <w:rPr>
          <w:rFonts w:cstheme="minorHAnsi"/>
        </w:rPr>
        <w:t xml:space="preserve"> ses cris</w:t>
      </w:r>
      <w:r w:rsidR="00BF4487">
        <w:rPr>
          <w:rFonts w:cstheme="minorHAnsi"/>
        </w:rPr>
        <w:t>.</w:t>
      </w:r>
    </w:p>
    <w:p w:rsidR="004F61FE" w:rsidRDefault="004F61FE" w:rsidP="004F61FE">
      <w:pPr>
        <w:ind w:firstLine="708"/>
        <w:jc w:val="both"/>
        <w:rPr>
          <w:rFonts w:cstheme="minorHAnsi"/>
        </w:rPr>
      </w:pPr>
      <w:r>
        <w:rPr>
          <w:rFonts w:cstheme="minorHAnsi"/>
        </w:rPr>
        <w:lastRenderedPageBreak/>
        <w:t xml:space="preserve">Avec Jésus, il y a un avant et un après. Il dit en effet dans </w:t>
      </w:r>
      <w:r w:rsidRPr="0049745E">
        <w:rPr>
          <w:rFonts w:cstheme="minorHAnsi"/>
          <w:b/>
        </w:rPr>
        <w:t>l’évangile</w:t>
      </w:r>
      <w:r>
        <w:rPr>
          <w:rFonts w:cstheme="minorHAnsi"/>
        </w:rPr>
        <w:t> : « Je suis venu en ce monde pour un jugement : pour que ceux qui ne voient pas puissent voir, et que ceux qui voient deviennent aveugles ». Jésus ne nous laisse pas indifférent. Par sa présence dans notre vie, en éclairant nos actes, il situe chacun de nous quelque part.</w:t>
      </w:r>
    </w:p>
    <w:p w:rsidR="001037A9" w:rsidRDefault="00B651A5" w:rsidP="004F61FE">
      <w:pPr>
        <w:ind w:firstLine="708"/>
        <w:jc w:val="both"/>
        <w:rPr>
          <w:rFonts w:cstheme="minorHAnsi"/>
        </w:rPr>
      </w:pPr>
      <w:r>
        <w:rPr>
          <w:rFonts w:cstheme="minorHAnsi"/>
        </w:rPr>
        <w:t>Q</w:t>
      </w:r>
      <w:r w:rsidR="001037A9">
        <w:rPr>
          <w:rFonts w:cstheme="minorHAnsi"/>
        </w:rPr>
        <w:t xml:space="preserve">uels </w:t>
      </w:r>
      <w:r w:rsidR="00073A0F">
        <w:rPr>
          <w:rFonts w:cstheme="minorHAnsi"/>
        </w:rPr>
        <w:t>s</w:t>
      </w:r>
      <w:r w:rsidR="00056807">
        <w:rPr>
          <w:rFonts w:cstheme="minorHAnsi"/>
        </w:rPr>
        <w:t>ont</w:t>
      </w:r>
      <w:r w:rsidR="00FA2E79">
        <w:rPr>
          <w:rFonts w:cstheme="minorHAnsi"/>
        </w:rPr>
        <w:t>, pour ainsi dire,</w:t>
      </w:r>
      <w:r w:rsidR="00073A0F">
        <w:rPr>
          <w:rFonts w:cstheme="minorHAnsi"/>
        </w:rPr>
        <w:t xml:space="preserve"> les avantages d’accepter Jésus</w:t>
      </w:r>
      <w:r w:rsidR="001037A9">
        <w:rPr>
          <w:rFonts w:cstheme="minorHAnsi"/>
        </w:rPr>
        <w:t> ?</w:t>
      </w:r>
    </w:p>
    <w:p w:rsidR="004F61FE" w:rsidRDefault="004F61FE" w:rsidP="00C23F86">
      <w:pPr>
        <w:ind w:firstLine="708"/>
        <w:jc w:val="both"/>
        <w:rPr>
          <w:rFonts w:cstheme="minorHAnsi"/>
        </w:rPr>
      </w:pPr>
      <w:r>
        <w:rPr>
          <w:rFonts w:cstheme="minorHAnsi"/>
        </w:rPr>
        <w:t xml:space="preserve"> </w:t>
      </w:r>
      <w:r w:rsidR="001037A9">
        <w:rPr>
          <w:rFonts w:cstheme="minorHAnsi"/>
        </w:rPr>
        <w:t>A</w:t>
      </w:r>
      <w:r w:rsidR="00073A0F">
        <w:rPr>
          <w:rFonts w:cstheme="minorHAnsi"/>
        </w:rPr>
        <w:t>)</w:t>
      </w:r>
      <w:r w:rsidR="001037A9">
        <w:rPr>
          <w:rFonts w:cstheme="minorHAnsi"/>
        </w:rPr>
        <w:t xml:space="preserve"> </w:t>
      </w:r>
      <w:r w:rsidR="001037A9" w:rsidRPr="00073A0F">
        <w:rPr>
          <w:rFonts w:cstheme="minorHAnsi"/>
          <w:b/>
        </w:rPr>
        <w:t>On devient lumière</w:t>
      </w:r>
      <w:r w:rsidR="001037A9">
        <w:rPr>
          <w:rFonts w:cstheme="minorHAnsi"/>
        </w:rPr>
        <w:t> : s</w:t>
      </w:r>
      <w:r>
        <w:rPr>
          <w:rFonts w:cstheme="minorHAnsi"/>
        </w:rPr>
        <w:t xml:space="preserve">i l’on aime vraiment Jésus, si l’on se met </w:t>
      </w:r>
      <w:r w:rsidR="00812BB9">
        <w:rPr>
          <w:rFonts w:cstheme="minorHAnsi"/>
        </w:rPr>
        <w:t>vraiment à sa suite, l’on d</w:t>
      </w:r>
      <w:r>
        <w:rPr>
          <w:rFonts w:cstheme="minorHAnsi"/>
        </w:rPr>
        <w:t>ev</w:t>
      </w:r>
      <w:r w:rsidR="00812BB9">
        <w:rPr>
          <w:rFonts w:cstheme="minorHAnsi"/>
        </w:rPr>
        <w:t>i</w:t>
      </w:r>
      <w:r>
        <w:rPr>
          <w:rFonts w:cstheme="minorHAnsi"/>
        </w:rPr>
        <w:t>en</w:t>
      </w:r>
      <w:r w:rsidR="00812BB9">
        <w:rPr>
          <w:rFonts w:cstheme="minorHAnsi"/>
        </w:rPr>
        <w:t>t</w:t>
      </w:r>
      <w:r>
        <w:rPr>
          <w:rFonts w:cstheme="minorHAnsi"/>
        </w:rPr>
        <w:t xml:space="preserve"> lumière</w:t>
      </w:r>
      <w:r w:rsidR="00C23F86">
        <w:rPr>
          <w:rFonts w:cstheme="minorHAnsi"/>
        </w:rPr>
        <w:t>. É</w:t>
      </w:r>
      <w:r>
        <w:rPr>
          <w:rFonts w:cstheme="minorHAnsi"/>
        </w:rPr>
        <w:t>clairé par la lumière même du Christ, par le Christ</w:t>
      </w:r>
      <w:r w:rsidR="00224978">
        <w:rPr>
          <w:rFonts w:cstheme="minorHAnsi"/>
        </w:rPr>
        <w:t>, on reflète cette</w:t>
      </w:r>
      <w:r w:rsidR="00C23F86">
        <w:rPr>
          <w:rFonts w:cstheme="minorHAnsi"/>
        </w:rPr>
        <w:t xml:space="preserve"> lumière sur les autres, sur son entourage</w:t>
      </w:r>
      <w:r>
        <w:rPr>
          <w:rFonts w:cstheme="minorHAnsi"/>
        </w:rPr>
        <w:t xml:space="preserve">. C’est ce que </w:t>
      </w:r>
      <w:r w:rsidR="00812BB9">
        <w:rPr>
          <w:rFonts w:cstheme="minorHAnsi"/>
        </w:rPr>
        <w:t xml:space="preserve">nous </w:t>
      </w:r>
      <w:r>
        <w:rPr>
          <w:rFonts w:cstheme="minorHAnsi"/>
        </w:rPr>
        <w:t xml:space="preserve">dit </w:t>
      </w:r>
      <w:r w:rsidRPr="004F1AD5">
        <w:rPr>
          <w:rFonts w:cstheme="minorHAnsi"/>
          <w:b/>
        </w:rPr>
        <w:t>saint Paul</w:t>
      </w:r>
      <w:r>
        <w:rPr>
          <w:rFonts w:cstheme="minorHAnsi"/>
        </w:rPr>
        <w:t xml:space="preserve"> </w:t>
      </w:r>
      <w:r w:rsidR="00812BB9">
        <w:rPr>
          <w:rFonts w:cstheme="minorHAnsi"/>
        </w:rPr>
        <w:t xml:space="preserve">dans </w:t>
      </w:r>
      <w:r w:rsidR="00812BB9">
        <w:rPr>
          <w:rFonts w:cstheme="minorHAnsi"/>
          <w:b/>
        </w:rPr>
        <w:t>la deuxièm</w:t>
      </w:r>
      <w:r w:rsidR="00812BB9" w:rsidRPr="00812BB9">
        <w:rPr>
          <w:rFonts w:cstheme="minorHAnsi"/>
          <w:b/>
        </w:rPr>
        <w:t>e lecture</w:t>
      </w:r>
      <w:r>
        <w:rPr>
          <w:rFonts w:cstheme="minorHAnsi"/>
        </w:rPr>
        <w:t> : « Frères, autrefois, vous n’étiez que ténèbres ; maintenant, dans le Seigneur, vous êtes devenus lumière ».</w:t>
      </w:r>
      <w:r w:rsidR="00C23F86">
        <w:rPr>
          <w:rFonts w:cstheme="minorHAnsi"/>
        </w:rPr>
        <w:t xml:space="preserve"> </w:t>
      </w:r>
      <w:r>
        <w:rPr>
          <w:rFonts w:cstheme="minorHAnsi"/>
        </w:rPr>
        <w:t xml:space="preserve">Suivre le Christ a </w:t>
      </w:r>
      <w:r w:rsidR="00C23F86">
        <w:rPr>
          <w:rFonts w:cstheme="minorHAnsi"/>
        </w:rPr>
        <w:t xml:space="preserve">en effet </w:t>
      </w:r>
      <w:r>
        <w:rPr>
          <w:rFonts w:cstheme="minorHAnsi"/>
        </w:rPr>
        <w:t xml:space="preserve">des implications dans la vie concrète, </w:t>
      </w:r>
      <w:r w:rsidR="003D09D2">
        <w:rPr>
          <w:rFonts w:cstheme="minorHAnsi"/>
        </w:rPr>
        <w:t xml:space="preserve">dans la vie </w:t>
      </w:r>
      <w:r>
        <w:rPr>
          <w:rFonts w:cstheme="minorHAnsi"/>
        </w:rPr>
        <w:t xml:space="preserve">quotidienne. </w:t>
      </w:r>
      <w:r w:rsidRPr="008A2824">
        <w:rPr>
          <w:rFonts w:cstheme="minorHAnsi"/>
          <w:b/>
        </w:rPr>
        <w:t>Saint Paul</w:t>
      </w:r>
      <w:r>
        <w:rPr>
          <w:rFonts w:cstheme="minorHAnsi"/>
        </w:rPr>
        <w:t xml:space="preserve"> </w:t>
      </w:r>
      <w:r w:rsidR="00812BB9">
        <w:rPr>
          <w:rFonts w:cstheme="minorHAnsi"/>
        </w:rPr>
        <w:t xml:space="preserve">nous </w:t>
      </w:r>
      <w:r>
        <w:rPr>
          <w:rFonts w:cstheme="minorHAnsi"/>
        </w:rPr>
        <w:t>dit</w:t>
      </w:r>
      <w:r w:rsidR="00447558">
        <w:rPr>
          <w:rFonts w:cstheme="minorHAnsi"/>
        </w:rPr>
        <w:t xml:space="preserve"> encore</w:t>
      </w:r>
      <w:r>
        <w:rPr>
          <w:rFonts w:cstheme="minorHAnsi"/>
        </w:rPr>
        <w:t> : « vivez comme des fils de la lumière ». « Ne prenez aucune part aux activités des ténèbres, elles ne produisent rien de bon ; démasquez-les plutôt ».</w:t>
      </w:r>
      <w:r w:rsidR="00447558">
        <w:rPr>
          <w:rFonts w:cstheme="minorHAnsi"/>
        </w:rPr>
        <w:t xml:space="preserve"> </w:t>
      </w:r>
    </w:p>
    <w:p w:rsidR="00173B7B" w:rsidRPr="00173B7B" w:rsidRDefault="00173B7B" w:rsidP="004F61FE">
      <w:pPr>
        <w:ind w:firstLine="708"/>
        <w:jc w:val="both"/>
        <w:rPr>
          <w:rFonts w:cstheme="minorHAnsi"/>
          <w:i/>
        </w:rPr>
      </w:pPr>
      <w:r>
        <w:rPr>
          <w:rFonts w:cstheme="minorHAnsi"/>
          <w:i/>
        </w:rPr>
        <w:t>-Est-ce que je veux être une lumière</w:t>
      </w:r>
      <w:r w:rsidR="00C23F86">
        <w:rPr>
          <w:rFonts w:cstheme="minorHAnsi"/>
          <w:i/>
        </w:rPr>
        <w:t>, si petite soit-elle,</w:t>
      </w:r>
      <w:r>
        <w:rPr>
          <w:rFonts w:cstheme="minorHAnsi"/>
          <w:i/>
        </w:rPr>
        <w:t xml:space="preserve"> dans </w:t>
      </w:r>
      <w:r w:rsidR="00224978">
        <w:rPr>
          <w:rFonts w:cstheme="minorHAnsi"/>
          <w:i/>
        </w:rPr>
        <w:t xml:space="preserve">et pour </w:t>
      </w:r>
      <w:r>
        <w:rPr>
          <w:rFonts w:cstheme="minorHAnsi"/>
          <w:i/>
        </w:rPr>
        <w:t>mon entourage ?</w:t>
      </w:r>
    </w:p>
    <w:p w:rsidR="004F61FE" w:rsidRDefault="00073A0F" w:rsidP="004F61FE">
      <w:pPr>
        <w:ind w:firstLine="708"/>
        <w:jc w:val="both"/>
        <w:rPr>
          <w:rFonts w:cstheme="minorHAnsi"/>
        </w:rPr>
      </w:pPr>
      <w:r>
        <w:rPr>
          <w:rFonts w:cstheme="minorHAnsi"/>
        </w:rPr>
        <w:t xml:space="preserve">B) </w:t>
      </w:r>
      <w:r w:rsidRPr="00073A0F">
        <w:rPr>
          <w:rFonts w:cstheme="minorHAnsi"/>
          <w:b/>
        </w:rPr>
        <w:t>On devient bon</w:t>
      </w:r>
      <w:r>
        <w:rPr>
          <w:rFonts w:cstheme="minorHAnsi"/>
        </w:rPr>
        <w:t xml:space="preserve"> : </w:t>
      </w:r>
      <w:r w:rsidR="00377075">
        <w:rPr>
          <w:rFonts w:cstheme="minorHAnsi"/>
        </w:rPr>
        <w:t>en fait,</w:t>
      </w:r>
      <w:r w:rsidR="004F61FE">
        <w:rPr>
          <w:rFonts w:cstheme="minorHAnsi"/>
        </w:rPr>
        <w:t xml:space="preserve"> à quoi se reconnaît la lumière ? </w:t>
      </w:r>
      <w:r w:rsidR="004F61FE" w:rsidRPr="008E27BB">
        <w:rPr>
          <w:rFonts w:cstheme="minorHAnsi"/>
          <w:b/>
        </w:rPr>
        <w:t>Saint Paul</w:t>
      </w:r>
      <w:r w:rsidR="004F61FE">
        <w:rPr>
          <w:rFonts w:cstheme="minorHAnsi"/>
        </w:rPr>
        <w:t xml:space="preserve"> répond dans </w:t>
      </w:r>
      <w:r w:rsidR="004F61FE" w:rsidRPr="008E27BB">
        <w:rPr>
          <w:rFonts w:cstheme="minorHAnsi"/>
          <w:b/>
        </w:rPr>
        <w:t>la deuxième lecture</w:t>
      </w:r>
      <w:r w:rsidR="004F61FE">
        <w:rPr>
          <w:rFonts w:cstheme="minorHAnsi"/>
        </w:rPr>
        <w:t xml:space="preserve"> : « la lumière produit tout ce qui est bonté, justice et vérité ». Si l’on vit de ces vertus, l’on sera des gens éveillés</w:t>
      </w:r>
      <w:r w:rsidR="00DC6371">
        <w:rPr>
          <w:rFonts w:cstheme="minorHAnsi"/>
        </w:rPr>
        <w:t xml:space="preserve"> ; des gens qui, malgré leurs faiblesses humaines, font de leur mieux pour que la méchanceté, la malhonnêteté et le mensonge ne prennent pas </w:t>
      </w:r>
      <w:proofErr w:type="spellStart"/>
      <w:r w:rsidR="00DC6371">
        <w:rPr>
          <w:rFonts w:cstheme="minorHAnsi"/>
        </w:rPr>
        <w:t>la</w:t>
      </w:r>
      <w:proofErr w:type="spellEnd"/>
      <w:r w:rsidR="00DC6371">
        <w:rPr>
          <w:rFonts w:cstheme="minorHAnsi"/>
        </w:rPr>
        <w:t xml:space="preserve"> première place en eux et autour d’eux</w:t>
      </w:r>
      <w:r w:rsidR="004F61FE">
        <w:rPr>
          <w:rFonts w:cstheme="minorHAnsi"/>
        </w:rPr>
        <w:t>.</w:t>
      </w:r>
      <w:r w:rsidR="00C23F86">
        <w:rPr>
          <w:rFonts w:cstheme="minorHAnsi"/>
        </w:rPr>
        <w:t xml:space="preserve"> </w:t>
      </w:r>
    </w:p>
    <w:p w:rsidR="00173B7B" w:rsidRPr="00173B7B" w:rsidRDefault="00173B7B" w:rsidP="004F61FE">
      <w:pPr>
        <w:ind w:firstLine="708"/>
        <w:jc w:val="both"/>
        <w:rPr>
          <w:rFonts w:cstheme="minorHAnsi"/>
          <w:i/>
        </w:rPr>
      </w:pPr>
      <w:r>
        <w:rPr>
          <w:rFonts w:cstheme="minorHAnsi"/>
          <w:i/>
        </w:rPr>
        <w:t xml:space="preserve">-Est-ce que je veux être </w:t>
      </w:r>
      <w:r w:rsidR="003D09D2">
        <w:rPr>
          <w:rFonts w:cstheme="minorHAnsi"/>
          <w:i/>
        </w:rPr>
        <w:t xml:space="preserve">une bonne personne </w:t>
      </w:r>
      <w:bookmarkStart w:id="0" w:name="_GoBack"/>
      <w:bookmarkEnd w:id="0"/>
      <w:r w:rsidR="00224978">
        <w:rPr>
          <w:rFonts w:cstheme="minorHAnsi"/>
          <w:i/>
        </w:rPr>
        <w:t xml:space="preserve">dans et </w:t>
      </w:r>
      <w:r>
        <w:rPr>
          <w:rFonts w:cstheme="minorHAnsi"/>
          <w:i/>
        </w:rPr>
        <w:t>pour mon entourage ?</w:t>
      </w:r>
    </w:p>
    <w:p w:rsidR="004F61FE" w:rsidRDefault="004F61FE" w:rsidP="004F61FE">
      <w:pPr>
        <w:ind w:firstLine="708"/>
        <w:jc w:val="both"/>
        <w:rPr>
          <w:rFonts w:cstheme="minorHAnsi"/>
        </w:rPr>
      </w:pPr>
      <w:r>
        <w:rPr>
          <w:rFonts w:cstheme="minorHAnsi"/>
        </w:rPr>
        <w:t xml:space="preserve">Comme l’aveugle guéri s’était prosterné devant Jésus, prosternons-nous </w:t>
      </w:r>
      <w:r w:rsidR="00224978">
        <w:rPr>
          <w:rFonts w:cstheme="minorHAnsi"/>
        </w:rPr>
        <w:t xml:space="preserve">nous </w:t>
      </w:r>
      <w:r>
        <w:rPr>
          <w:rFonts w:cstheme="minorHAnsi"/>
        </w:rPr>
        <w:t xml:space="preserve">aussi devant lui pour </w:t>
      </w:r>
      <w:r w:rsidR="006E1DAB">
        <w:rPr>
          <w:rFonts w:cstheme="minorHAnsi"/>
        </w:rPr>
        <w:t>lui rendre grâce et pour</w:t>
      </w:r>
      <w:r w:rsidR="00224978">
        <w:rPr>
          <w:rFonts w:cstheme="minorHAnsi"/>
        </w:rPr>
        <w:t xml:space="preserve"> lui demander de</w:t>
      </w:r>
      <w:r>
        <w:rPr>
          <w:rFonts w:cstheme="minorHAnsi"/>
        </w:rPr>
        <w:t xml:space="preserve"> nous illumine</w:t>
      </w:r>
      <w:r w:rsidR="00224978">
        <w:rPr>
          <w:rFonts w:cstheme="minorHAnsi"/>
        </w:rPr>
        <w:t>r</w:t>
      </w:r>
      <w:r>
        <w:rPr>
          <w:rFonts w:cstheme="minorHAnsi"/>
        </w:rPr>
        <w:t xml:space="preserve"> toujours </w:t>
      </w:r>
      <w:r w:rsidR="00F403C2">
        <w:rPr>
          <w:rFonts w:cstheme="minorHAnsi"/>
        </w:rPr>
        <w:t xml:space="preserve">davantage </w:t>
      </w:r>
      <w:r>
        <w:rPr>
          <w:rFonts w:cstheme="minorHAnsi"/>
        </w:rPr>
        <w:t>de sa lumière.</w:t>
      </w:r>
    </w:p>
    <w:p w:rsidR="004F61FE" w:rsidRPr="008A2824" w:rsidRDefault="004F61FE" w:rsidP="004F61FE">
      <w:pPr>
        <w:ind w:firstLine="708"/>
        <w:jc w:val="both"/>
        <w:rPr>
          <w:rFonts w:cstheme="minorHAnsi"/>
          <w:b/>
        </w:rPr>
      </w:pPr>
      <w:r>
        <w:rPr>
          <w:rFonts w:cstheme="minorHAnsi"/>
          <w:b/>
        </w:rPr>
        <w:t>Amen !</w:t>
      </w:r>
    </w:p>
    <w:p w:rsidR="00EE1C79" w:rsidRPr="00F928B5" w:rsidRDefault="00F928B5">
      <w:pPr>
        <w:rPr>
          <w:b/>
        </w:rPr>
      </w:pPr>
      <w:r>
        <w:tab/>
      </w:r>
      <w:r>
        <w:rPr>
          <w:b/>
        </w:rPr>
        <w:t xml:space="preserve">Luka </w:t>
      </w:r>
      <w:proofErr w:type="spellStart"/>
      <w:r>
        <w:rPr>
          <w:b/>
        </w:rPr>
        <w:t>Lusala</w:t>
      </w:r>
      <w:proofErr w:type="spellEnd"/>
      <w:r>
        <w:rPr>
          <w:b/>
        </w:rPr>
        <w:t xml:space="preserve"> lu ne </w:t>
      </w:r>
      <w:proofErr w:type="spellStart"/>
      <w:r>
        <w:rPr>
          <w:b/>
        </w:rPr>
        <w:t>Nkuka</w:t>
      </w:r>
      <w:proofErr w:type="spellEnd"/>
      <w:r>
        <w:rPr>
          <w:b/>
        </w:rPr>
        <w:t>, SJ</w:t>
      </w:r>
    </w:p>
    <w:sectPr w:rsidR="00EE1C79" w:rsidRPr="00F928B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Arial Rounded MT Bold"/>
    <w:panose1 w:val="020F0502020204030204"/>
    <w:charset w:val="00"/>
    <w:family w:val="swiss"/>
    <w:pitch w:val="variable"/>
    <w:sig w:usb0="E4002EFF" w:usb1="C200247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61FE"/>
    <w:rsid w:val="00023AA6"/>
    <w:rsid w:val="00056807"/>
    <w:rsid w:val="00073A0F"/>
    <w:rsid w:val="001037A9"/>
    <w:rsid w:val="00120F6B"/>
    <w:rsid w:val="00132805"/>
    <w:rsid w:val="00142E6C"/>
    <w:rsid w:val="0015195C"/>
    <w:rsid w:val="00156C02"/>
    <w:rsid w:val="00173B7B"/>
    <w:rsid w:val="0021694B"/>
    <w:rsid w:val="00224978"/>
    <w:rsid w:val="002B7A69"/>
    <w:rsid w:val="002D39DD"/>
    <w:rsid w:val="00377075"/>
    <w:rsid w:val="003D09D2"/>
    <w:rsid w:val="003E3854"/>
    <w:rsid w:val="0041008B"/>
    <w:rsid w:val="00447558"/>
    <w:rsid w:val="00453079"/>
    <w:rsid w:val="004A2EB1"/>
    <w:rsid w:val="004F61FE"/>
    <w:rsid w:val="00505824"/>
    <w:rsid w:val="005100B6"/>
    <w:rsid w:val="005A07A0"/>
    <w:rsid w:val="005B00F0"/>
    <w:rsid w:val="005F4FBC"/>
    <w:rsid w:val="006951D0"/>
    <w:rsid w:val="006A7151"/>
    <w:rsid w:val="006D27BC"/>
    <w:rsid w:val="006E1DAB"/>
    <w:rsid w:val="006F12C9"/>
    <w:rsid w:val="007B4A90"/>
    <w:rsid w:val="007D6363"/>
    <w:rsid w:val="00812BB9"/>
    <w:rsid w:val="00866D07"/>
    <w:rsid w:val="0087471E"/>
    <w:rsid w:val="008F1540"/>
    <w:rsid w:val="00B425DA"/>
    <w:rsid w:val="00B642C3"/>
    <w:rsid w:val="00B651A5"/>
    <w:rsid w:val="00BF4487"/>
    <w:rsid w:val="00C23F86"/>
    <w:rsid w:val="00C53BD3"/>
    <w:rsid w:val="00C676EB"/>
    <w:rsid w:val="00CD1AC2"/>
    <w:rsid w:val="00D11588"/>
    <w:rsid w:val="00D45A13"/>
    <w:rsid w:val="00DC6371"/>
    <w:rsid w:val="00DE61FE"/>
    <w:rsid w:val="00E63C5B"/>
    <w:rsid w:val="00EE0C6B"/>
    <w:rsid w:val="00F403C2"/>
    <w:rsid w:val="00F91BAF"/>
    <w:rsid w:val="00F928B5"/>
    <w:rsid w:val="00FA2E7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4E32E6"/>
  <w15:chartTrackingRefBased/>
  <w15:docId w15:val="{A606BCA0-8A2F-4B17-8863-9F843ED3C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F61FE"/>
    <w:pPr>
      <w:spacing w:after="200" w:line="276"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1037A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1396</TotalTime>
  <Pages>3</Pages>
  <Words>1215</Words>
  <Characters>6683</Characters>
  <Application>Microsoft Office Word</Application>
  <DocSecurity>0</DocSecurity>
  <Lines>55</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40</cp:revision>
  <dcterms:created xsi:type="dcterms:W3CDTF">2026-03-08T15:36:00Z</dcterms:created>
  <dcterms:modified xsi:type="dcterms:W3CDTF">2026-03-14T13:51:00Z</dcterms:modified>
</cp:coreProperties>
</file>