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507" w:rsidRDefault="00071507" w:rsidP="00071507">
      <w:pPr>
        <w:jc w:val="both"/>
        <w:rPr>
          <w:b/>
          <w:sz w:val="28"/>
          <w:szCs w:val="28"/>
        </w:rPr>
      </w:pPr>
      <w:r>
        <w:rPr>
          <w:b/>
          <w:sz w:val="28"/>
          <w:szCs w:val="28"/>
        </w:rPr>
        <w:t>3</w:t>
      </w:r>
      <w:r w:rsidRPr="002D3B7A">
        <w:rPr>
          <w:b/>
          <w:sz w:val="28"/>
          <w:szCs w:val="28"/>
          <w:vertAlign w:val="superscript"/>
        </w:rPr>
        <w:t>e</w:t>
      </w:r>
      <w:r>
        <w:rPr>
          <w:b/>
          <w:sz w:val="28"/>
          <w:szCs w:val="28"/>
        </w:rPr>
        <w:t xml:space="preserve"> </w:t>
      </w:r>
      <w:r w:rsidR="00BE6C22">
        <w:rPr>
          <w:b/>
          <w:sz w:val="28"/>
          <w:szCs w:val="28"/>
        </w:rPr>
        <w:t>dimanche de Pâques A (</w:t>
      </w:r>
      <w:proofErr w:type="spellStart"/>
      <w:r w:rsidR="00BE6C22">
        <w:rPr>
          <w:b/>
          <w:sz w:val="28"/>
          <w:szCs w:val="28"/>
        </w:rPr>
        <w:t>Kimwenza</w:t>
      </w:r>
      <w:proofErr w:type="spellEnd"/>
      <w:r w:rsidR="00BE6C22">
        <w:rPr>
          <w:b/>
          <w:sz w:val="28"/>
          <w:szCs w:val="28"/>
        </w:rPr>
        <w:t xml:space="preserve"> 2026</w:t>
      </w:r>
      <w:r>
        <w:rPr>
          <w:b/>
          <w:sz w:val="28"/>
          <w:szCs w:val="28"/>
        </w:rPr>
        <w:t xml:space="preserve">) </w:t>
      </w:r>
      <w:r w:rsidR="00B11F3F">
        <w:rPr>
          <w:b/>
          <w:sz w:val="28"/>
          <w:szCs w:val="28"/>
        </w:rPr>
        <w:t>Homélie 90 revue</w:t>
      </w:r>
    </w:p>
    <w:p w:rsidR="00071507" w:rsidRDefault="00071507" w:rsidP="00071507">
      <w:pPr>
        <w:jc w:val="both"/>
      </w:pPr>
    </w:p>
    <w:p w:rsidR="00071507" w:rsidRDefault="00B11F3F" w:rsidP="00071507">
      <w:pPr>
        <w:jc w:val="both"/>
      </w:pPr>
      <w:proofErr w:type="spellStart"/>
      <w:r>
        <w:t>Ac</w:t>
      </w:r>
      <w:proofErr w:type="spellEnd"/>
      <w:r>
        <w:t xml:space="preserve"> 2, 14 … 33</w:t>
      </w:r>
    </w:p>
    <w:p w:rsidR="00071507" w:rsidRDefault="00071507" w:rsidP="00071507">
      <w:pPr>
        <w:jc w:val="both"/>
      </w:pPr>
      <w:r>
        <w:t>1 P 1, 17-21</w:t>
      </w:r>
    </w:p>
    <w:p w:rsidR="00071507" w:rsidRDefault="00071507" w:rsidP="00071507">
      <w:pPr>
        <w:jc w:val="both"/>
      </w:pPr>
      <w:proofErr w:type="spellStart"/>
      <w:r>
        <w:t>Lc</w:t>
      </w:r>
      <w:proofErr w:type="spellEnd"/>
      <w:r>
        <w:t xml:space="preserve"> 24, 13-35                                          </w:t>
      </w:r>
    </w:p>
    <w:p w:rsidR="00071507" w:rsidRDefault="00071507" w:rsidP="00071507">
      <w:pPr>
        <w:ind w:firstLine="708"/>
        <w:jc w:val="both"/>
      </w:pPr>
    </w:p>
    <w:p w:rsidR="00071507" w:rsidRDefault="00071507" w:rsidP="00071507">
      <w:pPr>
        <w:ind w:firstLine="708"/>
        <w:jc w:val="both"/>
      </w:pPr>
      <w:r>
        <w:t>Les lectures de ce troisième dimanche de Pâques</w:t>
      </w:r>
      <w:r w:rsidR="00830A34">
        <w:t>, appelé « dimanche des apparitions »</w:t>
      </w:r>
      <w:bookmarkStart w:id="0" w:name="_GoBack"/>
      <w:bookmarkEnd w:id="0"/>
      <w:r w:rsidR="00830A34">
        <w:t>,</w:t>
      </w:r>
      <w:r>
        <w:t xml:space="preserve"> nous invitent à méditer sur le thème de la </w:t>
      </w:r>
      <w:r>
        <w:rPr>
          <w:b/>
        </w:rPr>
        <w:t>libération</w:t>
      </w:r>
      <w:r>
        <w:t>.</w:t>
      </w:r>
    </w:p>
    <w:p w:rsidR="00071507" w:rsidRDefault="00071507" w:rsidP="00071507">
      <w:pPr>
        <w:ind w:firstLine="708"/>
        <w:jc w:val="both"/>
      </w:pPr>
      <w:r>
        <w:t xml:space="preserve">La libération est une sortie, la sortie d’une situation difficile, lamentable, déplorable. Les </w:t>
      </w:r>
      <w:r w:rsidR="007D5DA3">
        <w:rPr>
          <w:b/>
        </w:rPr>
        <w:t xml:space="preserve">anciens </w:t>
      </w:r>
      <w:r w:rsidR="007D5DA3">
        <w:rPr>
          <w:rFonts w:cstheme="minorHAnsi"/>
          <w:b/>
        </w:rPr>
        <w:t>É</w:t>
      </w:r>
      <w:r w:rsidRPr="007D5DA3">
        <w:rPr>
          <w:b/>
        </w:rPr>
        <w:t>gyptiens</w:t>
      </w:r>
      <w:r>
        <w:t xml:space="preserve"> qui ont beaucoup réfléchi sur ce thème parlent</w:t>
      </w:r>
      <w:r w:rsidR="00B077C7">
        <w:t xml:space="preserve"> de</w:t>
      </w:r>
      <w:r>
        <w:t xml:space="preserve"> </w:t>
      </w:r>
      <w:r w:rsidR="00B077C7">
        <w:rPr>
          <w:rFonts w:ascii="Times" w:hAnsi="Times" w:cs="Times"/>
          <w:sz w:val="24"/>
          <w:szCs w:val="24"/>
        </w:rPr>
        <w:object w:dxaOrig="1996"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6pt;height:21pt" o:ole="">
            <v:imagedata r:id="rId5" o:title=""/>
          </v:shape>
          <o:OLEObject Type="Embed" ProgID="Word.Picture.8" ShapeID="_x0000_i1025" DrawAspect="Content" ObjectID="_1837846057" r:id="rId6"/>
        </w:object>
      </w:r>
      <w:r w:rsidR="00B077C7">
        <w:t xml:space="preserve"> </w:t>
      </w:r>
      <w:proofErr w:type="spellStart"/>
      <w:r w:rsidR="00B077C7">
        <w:rPr>
          <w:i/>
        </w:rPr>
        <w:t>prt</w:t>
      </w:r>
      <w:proofErr w:type="spellEnd"/>
      <w:r w:rsidR="00B077C7">
        <w:rPr>
          <w:i/>
        </w:rPr>
        <w:t xml:space="preserve"> m </w:t>
      </w:r>
      <w:proofErr w:type="spellStart"/>
      <w:r w:rsidR="00B077C7">
        <w:rPr>
          <w:i/>
        </w:rPr>
        <w:t>Hrw</w:t>
      </w:r>
      <w:proofErr w:type="spellEnd"/>
      <w:r w:rsidR="00B077C7">
        <w:rPr>
          <w:i/>
        </w:rPr>
        <w:t xml:space="preserve"> </w:t>
      </w:r>
      <w:r w:rsidR="00B077C7">
        <w:t>(</w:t>
      </w:r>
      <w:proofErr w:type="spellStart"/>
      <w:r w:rsidR="00B077C7">
        <w:t>peret</w:t>
      </w:r>
      <w:proofErr w:type="spellEnd"/>
      <w:r w:rsidR="00B077C7">
        <w:t xml:space="preserve"> m </w:t>
      </w:r>
      <w:proofErr w:type="spellStart"/>
      <w:r w:rsidR="00B077C7">
        <w:t>herou</w:t>
      </w:r>
      <w:proofErr w:type="spellEnd"/>
      <w:r w:rsidR="00B077C7">
        <w:t>)</w:t>
      </w:r>
      <w:r>
        <w:t xml:space="preserve"> </w:t>
      </w:r>
      <w:r w:rsidR="00B077C7">
        <w:t>« </w:t>
      </w:r>
      <w:r>
        <w:t xml:space="preserve">la </w:t>
      </w:r>
      <w:r w:rsidR="006C5A59">
        <w:t>sortie</w:t>
      </w:r>
      <w:r>
        <w:t xml:space="preserve"> au jour</w:t>
      </w:r>
      <w:r w:rsidR="00B077C7">
        <w:t> »</w:t>
      </w:r>
      <w:r>
        <w:t xml:space="preserve">, qui est </w:t>
      </w:r>
      <w:r w:rsidR="00B077C7">
        <w:t xml:space="preserve">en fait synonyme </w:t>
      </w:r>
      <w:r>
        <w:t>de résurrection.</w:t>
      </w:r>
      <w:r w:rsidR="00B077C7">
        <w:t xml:space="preserve"> C’est la raison pour laquelle en égyptien </w:t>
      </w:r>
      <w:r w:rsidR="006048DC">
        <w:t xml:space="preserve">ancien </w:t>
      </w:r>
      <w:r w:rsidR="00B077C7">
        <w:t xml:space="preserve">comme dans les langues bantoues on dit </w:t>
      </w:r>
      <w:r w:rsidR="00B077C7" w:rsidRPr="00B077C7">
        <w:rPr>
          <w:i/>
        </w:rPr>
        <w:t>nuit et jour</w:t>
      </w:r>
      <w:r w:rsidR="00B077C7">
        <w:t xml:space="preserve"> (</w:t>
      </w:r>
      <w:proofErr w:type="spellStart"/>
      <w:r w:rsidR="00B077C7" w:rsidRPr="00B077C7">
        <w:rPr>
          <w:i/>
        </w:rPr>
        <w:t>mpimpa</w:t>
      </w:r>
      <w:proofErr w:type="spellEnd"/>
      <w:r w:rsidR="00B077C7" w:rsidRPr="00B077C7">
        <w:rPr>
          <w:i/>
        </w:rPr>
        <w:t xml:space="preserve"> </w:t>
      </w:r>
      <w:proofErr w:type="spellStart"/>
      <w:r w:rsidR="00B077C7" w:rsidRPr="00B077C7">
        <w:rPr>
          <w:i/>
        </w:rPr>
        <w:t>ye</w:t>
      </w:r>
      <w:proofErr w:type="spellEnd"/>
      <w:r w:rsidR="00B077C7" w:rsidRPr="00B077C7">
        <w:rPr>
          <w:i/>
        </w:rPr>
        <w:t xml:space="preserve"> </w:t>
      </w:r>
      <w:proofErr w:type="spellStart"/>
      <w:r w:rsidR="00B077C7" w:rsidRPr="00B077C7">
        <w:rPr>
          <w:i/>
        </w:rPr>
        <w:t>mwini</w:t>
      </w:r>
      <w:proofErr w:type="spellEnd"/>
      <w:r w:rsidR="00B077C7">
        <w:t xml:space="preserve"> en </w:t>
      </w:r>
      <w:r w:rsidR="00B077C7" w:rsidRPr="00B077C7">
        <w:rPr>
          <w:b/>
        </w:rPr>
        <w:t>kikongo</w:t>
      </w:r>
      <w:r w:rsidR="00B077C7">
        <w:t>), et non</w:t>
      </w:r>
      <w:r w:rsidR="00F50753">
        <w:t xml:space="preserve"> pas</w:t>
      </w:r>
      <w:r w:rsidR="00B077C7">
        <w:t xml:space="preserve"> </w:t>
      </w:r>
      <w:r w:rsidR="00B077C7" w:rsidRPr="00B077C7">
        <w:rPr>
          <w:i/>
        </w:rPr>
        <w:t>jour et nuit</w:t>
      </w:r>
      <w:r w:rsidR="00B077C7">
        <w:t xml:space="preserve"> </w:t>
      </w:r>
      <w:r w:rsidR="006C5A59">
        <w:t>(</w:t>
      </w:r>
      <w:r w:rsidR="00B077C7">
        <w:t xml:space="preserve">comme dans les langues européennes). Le jour est </w:t>
      </w:r>
      <w:r w:rsidR="00F50753">
        <w:t xml:space="preserve">une </w:t>
      </w:r>
      <w:r w:rsidR="00B077C7">
        <w:t>libération de la nuit</w:t>
      </w:r>
      <w:r w:rsidR="00F50753">
        <w:t>, ou mieux des incertitudes qu’amènent les ténèbres</w:t>
      </w:r>
      <w:r w:rsidR="00B077C7">
        <w:t> : « </w:t>
      </w:r>
      <w:proofErr w:type="spellStart"/>
      <w:r w:rsidR="00B077C7" w:rsidRPr="00B077C7">
        <w:rPr>
          <w:i/>
        </w:rPr>
        <w:t>Nab</w:t>
      </w:r>
      <w:r w:rsidR="000E6A01">
        <w:rPr>
          <w:i/>
        </w:rPr>
        <w:t>w</w:t>
      </w:r>
      <w:r w:rsidR="00B077C7" w:rsidRPr="00B077C7">
        <w:rPr>
          <w:i/>
        </w:rPr>
        <w:t>ine</w:t>
      </w:r>
      <w:proofErr w:type="spellEnd"/>
      <w:r w:rsidR="00B077C7" w:rsidRPr="00B077C7">
        <w:rPr>
          <w:i/>
        </w:rPr>
        <w:t xml:space="preserve"> </w:t>
      </w:r>
      <w:proofErr w:type="spellStart"/>
      <w:r w:rsidR="00B077C7" w:rsidRPr="00B077C7">
        <w:rPr>
          <w:i/>
        </w:rPr>
        <w:t>bwaca</w:t>
      </w:r>
      <w:proofErr w:type="spellEnd"/>
      <w:r w:rsidR="00B077C7">
        <w:t xml:space="preserve"> (J’ai vu le jour » ! disent les </w:t>
      </w:r>
      <w:proofErr w:type="spellStart"/>
      <w:r w:rsidR="00B077C7" w:rsidRPr="00B077C7">
        <w:rPr>
          <w:b/>
        </w:rPr>
        <w:t>Bashi</w:t>
      </w:r>
      <w:proofErr w:type="spellEnd"/>
      <w:r w:rsidR="00B077C7">
        <w:t xml:space="preserve"> le matin à la question : « </w:t>
      </w:r>
      <w:proofErr w:type="spellStart"/>
      <w:r w:rsidR="001B53C9">
        <w:rPr>
          <w:i/>
        </w:rPr>
        <w:t>E</w:t>
      </w:r>
      <w:r w:rsidR="00B077C7" w:rsidRPr="00B077C7">
        <w:rPr>
          <w:i/>
        </w:rPr>
        <w:t>mianzi</w:t>
      </w:r>
      <w:proofErr w:type="spellEnd"/>
      <w:r w:rsidR="00B077C7">
        <w:t> (Quelles sont les nouvelles) ? ». </w:t>
      </w:r>
    </w:p>
    <w:p w:rsidR="00071507" w:rsidRDefault="00071507" w:rsidP="00071507">
      <w:pPr>
        <w:ind w:firstLine="708"/>
        <w:jc w:val="both"/>
      </w:pPr>
      <w:r>
        <w:t>La libération</w:t>
      </w:r>
      <w:r w:rsidR="00B077C7">
        <w:t xml:space="preserve"> est donc</w:t>
      </w:r>
      <w:r>
        <w:t xml:space="preserve"> le recouvrement de la liberté. C’est comme sortir d’une prison. C’est pouvoir s’épanouir.</w:t>
      </w:r>
    </w:p>
    <w:p w:rsidR="00071507" w:rsidRDefault="00071507" w:rsidP="00071507">
      <w:pPr>
        <w:ind w:firstLine="708"/>
        <w:jc w:val="both"/>
      </w:pPr>
      <w:r>
        <w:t xml:space="preserve">Devons-nous dire que la prison n’est jamais loin de notre vie ? Que </w:t>
      </w:r>
      <w:r w:rsidR="006048DC">
        <w:t>nous sommes loin d’être épanoui</w:t>
      </w:r>
      <w:r>
        <w:t> ? En quoi donc consisterait cette prison ?</w:t>
      </w:r>
    </w:p>
    <w:p w:rsidR="00071507" w:rsidRDefault="00071507" w:rsidP="00071507">
      <w:pPr>
        <w:ind w:firstLine="708"/>
        <w:jc w:val="both"/>
      </w:pPr>
      <w:r w:rsidRPr="00487780">
        <w:rPr>
          <w:b/>
        </w:rPr>
        <w:t>Cette prison, c’est le désespoir</w:t>
      </w:r>
      <w:r>
        <w:t xml:space="preserve">, le manque de confiance en Dieu, en soi-même et dans les autres. </w:t>
      </w:r>
      <w:r w:rsidRPr="00F23DD1">
        <w:rPr>
          <w:b/>
        </w:rPr>
        <w:t>Saint Pierre</w:t>
      </w:r>
      <w:r>
        <w:t xml:space="preserve">, dans </w:t>
      </w:r>
      <w:r w:rsidRPr="00F23DD1">
        <w:rPr>
          <w:b/>
        </w:rPr>
        <w:t>la première lecture</w:t>
      </w:r>
      <w:r>
        <w:t>, qualifie cela de « vie sans but ». Elle se traduit de plusieurs manières que nous voyons bien illustré dans la situation spirituelle des disciples d’Emmaüs.</w:t>
      </w:r>
    </w:p>
    <w:p w:rsidR="00071507" w:rsidRDefault="00071507" w:rsidP="00071507">
      <w:pPr>
        <w:ind w:firstLine="708"/>
        <w:jc w:val="both"/>
      </w:pPr>
      <w:r>
        <w:t xml:space="preserve">A) </w:t>
      </w:r>
      <w:r w:rsidRPr="00F23DD1">
        <w:rPr>
          <w:b/>
        </w:rPr>
        <w:t>Marcher en parlant et en discutant</w:t>
      </w:r>
      <w:r>
        <w:t xml:space="preserve"> : C’est là une caractéristique du découragement. Ces disciples quittent Jérusalem parce que Jésus est mort. A vrai dire Jésus est mort en eux et ils sont devenus des tombeaux ambulants. A cause de cela, ils vont vers la nuit d’Emmaüs. A cause de cela, ils ne sont plus capables de parler de manière correcte, cohérente, ordonnée, harmonieuse. Ils étaient en train de </w:t>
      </w:r>
      <w:r w:rsidRPr="004421E7">
        <w:rPr>
          <w:b/>
        </w:rPr>
        <w:t>discuter</w:t>
      </w:r>
      <w:r>
        <w:t>, sans doute en cherchant à blâmer quelqu’un pour leurs troubles, pour leurs problèmes.</w:t>
      </w:r>
    </w:p>
    <w:p w:rsidR="00071507" w:rsidRPr="00176FF3" w:rsidRDefault="00F50753" w:rsidP="00071507">
      <w:pPr>
        <w:ind w:firstLine="708"/>
        <w:jc w:val="both"/>
        <w:rPr>
          <w:i/>
        </w:rPr>
      </w:pPr>
      <w:r>
        <w:rPr>
          <w:i/>
        </w:rPr>
        <w:t>Ne sommes-nous pas un</w:t>
      </w:r>
      <w:r w:rsidR="00071507" w:rsidRPr="00176FF3">
        <w:rPr>
          <w:i/>
        </w:rPr>
        <w:t xml:space="preserve"> trouble-fête dans nos familles, </w:t>
      </w:r>
      <w:r>
        <w:rPr>
          <w:i/>
        </w:rPr>
        <w:t xml:space="preserve">dans nos communautés, </w:t>
      </w:r>
      <w:r w:rsidR="00071507" w:rsidRPr="00176FF3">
        <w:rPr>
          <w:i/>
        </w:rPr>
        <w:t>dans nos entreprises, dans nos quartiers, cherchant toujours quelqu’un sur qui rejeter la raison de nos échecs ?</w:t>
      </w:r>
    </w:p>
    <w:p w:rsidR="00071507" w:rsidRDefault="00071507" w:rsidP="00071507">
      <w:pPr>
        <w:ind w:firstLine="708"/>
        <w:jc w:val="both"/>
      </w:pPr>
      <w:r>
        <w:t xml:space="preserve">B) </w:t>
      </w:r>
      <w:r>
        <w:rPr>
          <w:b/>
        </w:rPr>
        <w:t>Avoir les yeux aveuglés </w:t>
      </w:r>
      <w:r>
        <w:t>: c’est là également une caractéristique du découragement. Jésus rejoint ces deux</w:t>
      </w:r>
      <w:r w:rsidR="00F50753">
        <w:t xml:space="preserve"> disciples, ces deux tombeaux, et</w:t>
      </w:r>
      <w:r>
        <w:t xml:space="preserve"> ils sont incapables de le voir. Il y a de problèmes qui enferment les gens. Une vraie communication avec l’extérieur n’est plus possible. L’avenir est bloqué. Tout appartient au passé. Ainsi dans </w:t>
      </w:r>
      <w:r w:rsidRPr="004421E7">
        <w:rPr>
          <w:b/>
        </w:rPr>
        <w:t>l’évangile</w:t>
      </w:r>
      <w:r>
        <w:t xml:space="preserve">, les disciples parlent au passé : « Ce qui est arrivé à Jésus », « cet homme était un prophète », « les chefs des prêtres et nos dirigeants l’ont livré, ils l’ont </w:t>
      </w:r>
      <w:r>
        <w:lastRenderedPageBreak/>
        <w:t>fait condamner à mort et l’ont crucifié », « Et nous espérions qu’il serait le libérateur d’Israël », etc. Mais le libérateur est avec eux !</w:t>
      </w:r>
    </w:p>
    <w:p w:rsidR="00071507" w:rsidRPr="00176FF3" w:rsidRDefault="00071507" w:rsidP="00071507">
      <w:pPr>
        <w:ind w:firstLine="708"/>
        <w:jc w:val="both"/>
        <w:rPr>
          <w:i/>
        </w:rPr>
      </w:pPr>
      <w:r w:rsidRPr="00176FF3">
        <w:rPr>
          <w:i/>
        </w:rPr>
        <w:t>Ne nous arrive-t-il pas souvent d’être incapable de voir le bien autour de nous tout simplement parce que nous sommes submergés par tant de problème</w:t>
      </w:r>
      <w:r w:rsidR="007D5DA3">
        <w:rPr>
          <w:i/>
        </w:rPr>
        <w:t>s</w:t>
      </w:r>
      <w:r w:rsidRPr="00176FF3">
        <w:rPr>
          <w:i/>
        </w:rPr>
        <w:t> ?</w:t>
      </w:r>
    </w:p>
    <w:p w:rsidR="00071507" w:rsidRDefault="00071507" w:rsidP="00071507">
      <w:pPr>
        <w:ind w:firstLine="708"/>
        <w:jc w:val="both"/>
      </w:pPr>
      <w:r>
        <w:t xml:space="preserve">C) </w:t>
      </w:r>
      <w:r w:rsidRPr="00176FF3">
        <w:rPr>
          <w:b/>
        </w:rPr>
        <w:t>Etre triste</w:t>
      </w:r>
      <w:r>
        <w:t> : c’est là encore une caractéristique du découragement. Et les disciples l’étaient. C’est ainsi que Jésus les a vus : « Vous avez, leur dit-il, l’air si tristes ! ». Les disciples sont comme des feuilles mortes, comme la nature en saison sèche. Ils ne respirent pas la vie. Ils n’ont pas la joie en eux et ne peuvent donc pas l’offrir à leur hôte, la partager avec les autres. C’est l’expérience de la dépression qui enlève le goût de la vie, l’envie de vivre.</w:t>
      </w:r>
    </w:p>
    <w:p w:rsidR="00071507" w:rsidRPr="007D5DA3" w:rsidRDefault="00071507" w:rsidP="00071507">
      <w:pPr>
        <w:ind w:firstLine="708"/>
        <w:jc w:val="both"/>
        <w:rPr>
          <w:i/>
        </w:rPr>
      </w:pPr>
      <w:r w:rsidRPr="007D5DA3">
        <w:rPr>
          <w:i/>
        </w:rPr>
        <w:t>Ne sommes-nous pas souvent, pour une raison ou pour une au</w:t>
      </w:r>
      <w:r w:rsidR="007D5DA3" w:rsidRPr="007D5DA3">
        <w:rPr>
          <w:i/>
        </w:rPr>
        <w:t>tre, si triste</w:t>
      </w:r>
      <w:r w:rsidRPr="007D5DA3">
        <w:rPr>
          <w:i/>
        </w:rPr>
        <w:t xml:space="preserve"> ? Ne plongeons-nous pas bien souvent dans la tristesse les gens qui nous côtoient ? </w:t>
      </w:r>
    </w:p>
    <w:p w:rsidR="00071507" w:rsidRDefault="00071507" w:rsidP="00071507">
      <w:pPr>
        <w:ind w:firstLine="708"/>
        <w:jc w:val="both"/>
      </w:pPr>
      <w:r>
        <w:t>Alors comment sortirons-nous de cette prison du découragement ?</w:t>
      </w:r>
    </w:p>
    <w:p w:rsidR="00071507" w:rsidRDefault="00071507" w:rsidP="00071507">
      <w:pPr>
        <w:ind w:firstLine="708"/>
        <w:jc w:val="both"/>
      </w:pPr>
      <w:r>
        <w:t xml:space="preserve">Dans </w:t>
      </w:r>
      <w:r w:rsidRPr="00EF041A">
        <w:rPr>
          <w:b/>
        </w:rPr>
        <w:t>la deuxième lecture</w:t>
      </w:r>
      <w:r>
        <w:t xml:space="preserve">, </w:t>
      </w:r>
      <w:r w:rsidRPr="00EF041A">
        <w:rPr>
          <w:b/>
        </w:rPr>
        <w:t>saint Pierre</w:t>
      </w:r>
      <w:r>
        <w:t xml:space="preserve"> nous prévient à travers cette adresse aux nouveaux convertis : « Vous le savez : ce qui vous a libérés de la vie sans but que vous meniez à la su</w:t>
      </w:r>
      <w:r w:rsidR="00541C99">
        <w:t>ite de vos pères, ce n’est pas l</w:t>
      </w:r>
      <w:r>
        <w:t>’or ou l’argent, car ils seront détruits ». La vraie libération ne repose pas sur des choses passagères qui peuvent mener à d’autres prisons. Les richesses, c’est bien. Mais à quoi peuvent-elles servir si l’on manque de vision et si l’on n’est pas animé par la charité ?</w:t>
      </w:r>
      <w:r w:rsidR="00F50753">
        <w:t xml:space="preserve"> Si l’on tue les gens pour les obtenir ou pour les maintenir pour soi-même ?</w:t>
      </w:r>
    </w:p>
    <w:p w:rsidR="00071507" w:rsidRDefault="00541C99" w:rsidP="00071507">
      <w:pPr>
        <w:ind w:firstLine="708"/>
        <w:jc w:val="both"/>
      </w:pPr>
      <w:r>
        <w:t xml:space="preserve">Les </w:t>
      </w:r>
      <w:proofErr w:type="spellStart"/>
      <w:r w:rsidRPr="007D5DA3">
        <w:rPr>
          <w:b/>
        </w:rPr>
        <w:t>Bashi</w:t>
      </w:r>
      <w:proofErr w:type="spellEnd"/>
      <w:r>
        <w:t xml:space="preserve"> disent : « </w:t>
      </w:r>
      <w:proofErr w:type="spellStart"/>
      <w:r w:rsidRPr="007D5DA3">
        <w:rPr>
          <w:i/>
        </w:rPr>
        <w:t>Anaduge</w:t>
      </w:r>
      <w:proofErr w:type="spellEnd"/>
      <w:r w:rsidRPr="007D5DA3">
        <w:rPr>
          <w:i/>
        </w:rPr>
        <w:t xml:space="preserve"> </w:t>
      </w:r>
      <w:proofErr w:type="spellStart"/>
      <w:r w:rsidRPr="007D5DA3">
        <w:rPr>
          <w:i/>
        </w:rPr>
        <w:t>mushi</w:t>
      </w:r>
      <w:proofErr w:type="spellEnd"/>
      <w:r w:rsidRPr="007D5DA3">
        <w:rPr>
          <w:i/>
        </w:rPr>
        <w:t xml:space="preserve">, </w:t>
      </w:r>
      <w:proofErr w:type="spellStart"/>
      <w:r w:rsidRPr="007D5DA3">
        <w:rPr>
          <w:i/>
        </w:rPr>
        <w:t>arhanabe</w:t>
      </w:r>
      <w:proofErr w:type="spellEnd"/>
      <w:r w:rsidRPr="007D5DA3">
        <w:rPr>
          <w:i/>
        </w:rPr>
        <w:t xml:space="preserve"> </w:t>
      </w:r>
      <w:proofErr w:type="spellStart"/>
      <w:r w:rsidRPr="007D5DA3">
        <w:rPr>
          <w:i/>
        </w:rPr>
        <w:t>nyoko</w:t>
      </w:r>
      <w:proofErr w:type="spellEnd"/>
      <w:r>
        <w:t xml:space="preserve"> (Elle peut malaxer en plein jour, </w:t>
      </w:r>
      <w:r w:rsidR="007D5DA3">
        <w:t>elle ne sera pas ta mère) ».</w:t>
      </w:r>
      <w:r>
        <w:t> </w:t>
      </w:r>
      <w:r w:rsidR="007D5DA3">
        <w:t>Non ! Ce ne sont pas</w:t>
      </w:r>
      <w:r w:rsidR="00071507">
        <w:t xml:space="preserve"> les richesses qui sauvent l’homme, mais bel et bien comme le dit </w:t>
      </w:r>
      <w:r w:rsidR="00071507" w:rsidRPr="00EF041A">
        <w:rPr>
          <w:b/>
        </w:rPr>
        <w:t>saint Pierre</w:t>
      </w:r>
      <w:r w:rsidR="00071507">
        <w:t>, « c’est le sang précieux du Christ, l’Agneau sans défaut et sans tâche ».</w:t>
      </w:r>
    </w:p>
    <w:p w:rsidR="00071507" w:rsidRDefault="00071507" w:rsidP="00071507">
      <w:pPr>
        <w:ind w:firstLine="708"/>
        <w:jc w:val="both"/>
      </w:pPr>
      <w:r>
        <w:t xml:space="preserve">Le Christ vient vers nous, il nous rejoint dans nos soucis quotidiens, dans nos tâches quotidiennes. Ils cheminent avec nous. Encore devons-nous avoir </w:t>
      </w:r>
      <w:r>
        <w:rPr>
          <w:b/>
        </w:rPr>
        <w:t>le sursaut de la foi</w:t>
      </w:r>
      <w:r>
        <w:t xml:space="preserve"> pour l’inviter à demeurer avec nous, c’est-à-dire à entrer en nous pour nous sortir de nos tombeaux : « Reste avec nous : le soir approche et déjà le jour baisse », comme disent les disciples à Jésus dans </w:t>
      </w:r>
      <w:r w:rsidRPr="00B2064E">
        <w:rPr>
          <w:b/>
        </w:rPr>
        <w:t>l’évangile</w:t>
      </w:r>
      <w:r>
        <w:t xml:space="preserve">. </w:t>
      </w:r>
    </w:p>
    <w:p w:rsidR="00071507" w:rsidRDefault="00071507" w:rsidP="00071507">
      <w:pPr>
        <w:ind w:firstLine="708"/>
        <w:jc w:val="both"/>
      </w:pPr>
      <w:r>
        <w:t xml:space="preserve">Nourris par le Christ, les disciples </w:t>
      </w:r>
      <w:r w:rsidR="00F50753">
        <w:t>font en eux l’expérience de</w:t>
      </w:r>
      <w:r>
        <w:t xml:space="preserve"> la résurrection : « A l’instant même, dit </w:t>
      </w:r>
      <w:r w:rsidRPr="00B47650">
        <w:rPr>
          <w:b/>
        </w:rPr>
        <w:t>l’évangile</w:t>
      </w:r>
      <w:r>
        <w:t xml:space="preserve">, ils se levèrent et retournèrent à Jérusalem ». Ils se levèrent et retournèrent à la vie ! </w:t>
      </w:r>
      <w:r w:rsidR="00B47650">
        <w:t xml:space="preserve">C’est cela la libération ! </w:t>
      </w:r>
    </w:p>
    <w:p w:rsidR="00071507" w:rsidRDefault="00071507" w:rsidP="00071507">
      <w:pPr>
        <w:ind w:firstLine="708"/>
        <w:jc w:val="both"/>
      </w:pPr>
      <w:r w:rsidRPr="00487780">
        <w:rPr>
          <w:b/>
        </w:rPr>
        <w:t>Se lever est synonyme de ressusciter</w:t>
      </w:r>
      <w:r>
        <w:t xml:space="preserve">. Ainsi dans </w:t>
      </w:r>
      <w:r w:rsidRPr="00487780">
        <w:rPr>
          <w:b/>
        </w:rPr>
        <w:t>la première lecture</w:t>
      </w:r>
      <w:r>
        <w:t>, dit-on de Pierre qu’il se mit « debout avec les onze ». Alors on peut prendre la parole avec assurance : « il dit d’une voix forte ».</w:t>
      </w:r>
      <w:r w:rsidR="00F50753">
        <w:t xml:space="preserve"> </w:t>
      </w:r>
      <w:r w:rsidR="00F50753" w:rsidRPr="00F50753">
        <w:rPr>
          <w:b/>
        </w:rPr>
        <w:t>Les Bakongo</w:t>
      </w:r>
      <w:r w:rsidR="00F50753">
        <w:t xml:space="preserve"> disent : « </w:t>
      </w:r>
      <w:r w:rsidR="00F50753" w:rsidRPr="00F50753">
        <w:rPr>
          <w:i/>
        </w:rPr>
        <w:t xml:space="preserve">Go n’nua </w:t>
      </w:r>
      <w:proofErr w:type="spellStart"/>
      <w:r w:rsidR="00F50753" w:rsidRPr="00F50753">
        <w:rPr>
          <w:i/>
        </w:rPr>
        <w:t>ubabakene</w:t>
      </w:r>
      <w:proofErr w:type="spellEnd"/>
      <w:r w:rsidR="00F50753" w:rsidRPr="00F50753">
        <w:rPr>
          <w:i/>
        </w:rPr>
        <w:t xml:space="preserve">, </w:t>
      </w:r>
      <w:proofErr w:type="spellStart"/>
      <w:r w:rsidR="00F50753" w:rsidRPr="00F50753">
        <w:rPr>
          <w:i/>
        </w:rPr>
        <w:t>kinzonzi</w:t>
      </w:r>
      <w:proofErr w:type="spellEnd"/>
      <w:r w:rsidR="00F50753" w:rsidRPr="00F50753">
        <w:rPr>
          <w:i/>
        </w:rPr>
        <w:t xml:space="preserve"> </w:t>
      </w:r>
      <w:proofErr w:type="spellStart"/>
      <w:r w:rsidR="00F50753" w:rsidRPr="00F50753">
        <w:rPr>
          <w:i/>
        </w:rPr>
        <w:t>kisukidi</w:t>
      </w:r>
      <w:proofErr w:type="spellEnd"/>
      <w:r w:rsidR="00F50753">
        <w:t xml:space="preserve"> (Si la bouche commence à bégayer, c’est que la palabre est finie) ».</w:t>
      </w:r>
      <w:r w:rsidR="00B47650">
        <w:t xml:space="preserve"> </w:t>
      </w:r>
      <w:r w:rsidR="005609CE">
        <w:t>En réalité, b</w:t>
      </w:r>
      <w:r w:rsidR="00B47650">
        <w:t xml:space="preserve">ien souvent, nous ne savons pas parler, nous bégayons, </w:t>
      </w:r>
      <w:r w:rsidR="005609CE">
        <w:t xml:space="preserve">non </w:t>
      </w:r>
      <w:r w:rsidR="00B47650">
        <w:t xml:space="preserve">pas parce que nous </w:t>
      </w:r>
      <w:r w:rsidR="00E42512">
        <w:t>manquons à dire</w:t>
      </w:r>
      <w:r w:rsidR="00B47650">
        <w:t>, mais parce qu</w:t>
      </w:r>
      <w:r w:rsidR="00E42512">
        <w:t>e nous manquons</w:t>
      </w:r>
      <w:r w:rsidR="00B47650">
        <w:t xml:space="preserve"> d’assurance</w:t>
      </w:r>
      <w:r w:rsidR="00E42512">
        <w:t>, de confiance</w:t>
      </w:r>
      <w:r w:rsidR="005609CE">
        <w:t xml:space="preserve"> en nous-même</w:t>
      </w:r>
      <w:r w:rsidR="00B47650">
        <w:t xml:space="preserve">. </w:t>
      </w:r>
    </w:p>
    <w:p w:rsidR="00071507" w:rsidRDefault="00071507" w:rsidP="00071507">
      <w:pPr>
        <w:ind w:firstLine="708"/>
        <w:jc w:val="both"/>
      </w:pPr>
      <w:r>
        <w:t>Libérés par le Christ, nous devons :</w:t>
      </w:r>
    </w:p>
    <w:p w:rsidR="00071507" w:rsidRDefault="00071507" w:rsidP="00071507">
      <w:pPr>
        <w:ind w:firstLine="708"/>
        <w:jc w:val="both"/>
      </w:pPr>
      <w:r>
        <w:t xml:space="preserve">A) </w:t>
      </w:r>
      <w:r w:rsidRPr="00CE1DC0">
        <w:rPr>
          <w:b/>
        </w:rPr>
        <w:t>« vivre dans la crainte de Dieu »</w:t>
      </w:r>
      <w:r>
        <w:t>. C’est l’invitation qu</w:t>
      </w:r>
      <w:r w:rsidR="005609CE">
        <w:t>i</w:t>
      </w:r>
      <w:r>
        <w:t xml:space="preserve"> nous est faite dans </w:t>
      </w:r>
      <w:r w:rsidRPr="001E0D30">
        <w:rPr>
          <w:b/>
        </w:rPr>
        <w:t>la deuxième lecture</w:t>
      </w:r>
      <w:r>
        <w:t xml:space="preserve">. </w:t>
      </w:r>
      <w:r w:rsidR="00E42512">
        <w:t>Vivre dans la crainte de Dieu, c’</w:t>
      </w:r>
      <w:proofErr w:type="spellStart"/>
      <w:r w:rsidR="00E42512">
        <w:t>est</w:t>
      </w:r>
      <w:proofErr w:type="spellEnd"/>
      <w:r w:rsidR="00E42512">
        <w:t xml:space="preserve"> s’efforcer de donner</w:t>
      </w:r>
      <w:r>
        <w:t xml:space="preserve"> toujours la première place à Dieu, </w:t>
      </w:r>
      <w:r w:rsidR="00E42512">
        <w:t xml:space="preserve">de </w:t>
      </w:r>
      <w:r>
        <w:t>respecter ses commandements.</w:t>
      </w:r>
    </w:p>
    <w:p w:rsidR="00E42512" w:rsidRPr="00E42512" w:rsidRDefault="00E42512" w:rsidP="00071507">
      <w:pPr>
        <w:ind w:firstLine="708"/>
        <w:jc w:val="both"/>
        <w:rPr>
          <w:i/>
        </w:rPr>
      </w:pPr>
      <w:r>
        <w:lastRenderedPageBreak/>
        <w:t>-</w:t>
      </w:r>
      <w:r>
        <w:rPr>
          <w:i/>
        </w:rPr>
        <w:t>Est-ce que</w:t>
      </w:r>
      <w:r w:rsidR="005609CE">
        <w:rPr>
          <w:i/>
        </w:rPr>
        <w:t xml:space="preserve"> nous mettons</w:t>
      </w:r>
      <w:r>
        <w:rPr>
          <w:i/>
        </w:rPr>
        <w:t xml:space="preserve"> l</w:t>
      </w:r>
      <w:r w:rsidR="005609CE">
        <w:rPr>
          <w:i/>
        </w:rPr>
        <w:t>es commandements de Dieu avant nos intérêts personnels</w:t>
      </w:r>
      <w:r>
        <w:rPr>
          <w:i/>
        </w:rPr>
        <w:t> ?</w:t>
      </w:r>
    </w:p>
    <w:p w:rsidR="00071507" w:rsidRDefault="00071507" w:rsidP="00071507">
      <w:pPr>
        <w:ind w:firstLine="708"/>
        <w:jc w:val="both"/>
      </w:pPr>
      <w:r>
        <w:t xml:space="preserve">B) </w:t>
      </w:r>
      <w:r w:rsidRPr="00CE1DC0">
        <w:rPr>
          <w:b/>
        </w:rPr>
        <w:t>vivre dans l’allégresse, la joie et l’espérance</w:t>
      </w:r>
      <w:r>
        <w:t xml:space="preserve">, comme nous l’exhorte </w:t>
      </w:r>
      <w:r w:rsidRPr="001E0D30">
        <w:rPr>
          <w:b/>
        </w:rPr>
        <w:t>la première lecture</w:t>
      </w:r>
      <w:r>
        <w:t>. Nous dev</w:t>
      </w:r>
      <w:r w:rsidR="005609CE">
        <w:t>ons</w:t>
      </w:r>
      <w:r>
        <w:t xml:space="preserve"> cultiver </w:t>
      </w:r>
      <w:r w:rsidR="005609CE">
        <w:t xml:space="preserve">ces qualités </w:t>
      </w:r>
      <w:r>
        <w:t>en nous et les offrir aux autres</w:t>
      </w:r>
      <w:r w:rsidR="005609CE">
        <w:t xml:space="preserve"> si nous voulons construire une société où chacun se sent valorisé, estimé, élevé</w:t>
      </w:r>
      <w:r>
        <w:t>.</w:t>
      </w:r>
    </w:p>
    <w:p w:rsidR="00E42512" w:rsidRPr="00E42512" w:rsidRDefault="00E42512" w:rsidP="00071507">
      <w:pPr>
        <w:ind w:firstLine="708"/>
        <w:jc w:val="both"/>
        <w:rPr>
          <w:i/>
        </w:rPr>
      </w:pPr>
      <w:r>
        <w:t>-</w:t>
      </w:r>
      <w:r>
        <w:rPr>
          <w:i/>
        </w:rPr>
        <w:t>Est-ce que nous sentons la présence de Dieu dans notre vie ? Est-ce que cette présence nous procure la joie et le réconfort ?</w:t>
      </w:r>
    </w:p>
    <w:p w:rsidR="00CE1CDE" w:rsidRPr="00173C6A" w:rsidRDefault="00173C6A" w:rsidP="00071507">
      <w:pPr>
        <w:ind w:firstLine="708"/>
        <w:jc w:val="both"/>
      </w:pPr>
      <w:r w:rsidRPr="00173C6A">
        <w:t xml:space="preserve">Demandons à Dieu de nous donner un </w:t>
      </w:r>
      <w:r>
        <w:t xml:space="preserve">cœur </w:t>
      </w:r>
      <w:r w:rsidR="005609CE">
        <w:t>bon, aimable</w:t>
      </w:r>
      <w:r>
        <w:t>.</w:t>
      </w:r>
    </w:p>
    <w:p w:rsidR="00071507" w:rsidRDefault="00071507" w:rsidP="00071507">
      <w:pPr>
        <w:ind w:firstLine="708"/>
        <w:jc w:val="both"/>
      </w:pPr>
      <w:r w:rsidRPr="00574219">
        <w:rPr>
          <w:b/>
        </w:rPr>
        <w:t>Amen !</w:t>
      </w:r>
      <w:r w:rsidRPr="00574219">
        <w:tab/>
      </w:r>
    </w:p>
    <w:p w:rsidR="006048DC" w:rsidRPr="006048DC" w:rsidRDefault="006048DC" w:rsidP="00071507">
      <w:pPr>
        <w:ind w:firstLine="708"/>
        <w:jc w:val="both"/>
        <w:rPr>
          <w:b/>
        </w:rPr>
      </w:pPr>
      <w:r w:rsidRPr="006048DC">
        <w:rPr>
          <w:b/>
        </w:rPr>
        <w:t xml:space="preserve">Luka </w:t>
      </w:r>
      <w:proofErr w:type="spellStart"/>
      <w:r w:rsidRPr="006048DC">
        <w:rPr>
          <w:b/>
        </w:rPr>
        <w:t>Lusala</w:t>
      </w:r>
      <w:proofErr w:type="spellEnd"/>
      <w:r w:rsidRPr="006048DC">
        <w:rPr>
          <w:b/>
        </w:rPr>
        <w:t xml:space="preserve"> lu ne </w:t>
      </w:r>
      <w:proofErr w:type="spellStart"/>
      <w:r w:rsidRPr="006048DC">
        <w:rPr>
          <w:b/>
        </w:rPr>
        <w:t>Nkuka</w:t>
      </w:r>
      <w:proofErr w:type="spellEnd"/>
      <w:r w:rsidRPr="006048DC">
        <w:rPr>
          <w:b/>
        </w:rPr>
        <w:t>, SJ</w:t>
      </w:r>
    </w:p>
    <w:p w:rsidR="00071507" w:rsidRPr="00574219" w:rsidRDefault="00071507" w:rsidP="00071507">
      <w:pPr>
        <w:ind w:firstLine="708"/>
        <w:jc w:val="both"/>
      </w:pPr>
    </w:p>
    <w:p w:rsidR="00EE1C79" w:rsidRDefault="00830A34"/>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1507"/>
    <w:rsid w:val="00023AA6"/>
    <w:rsid w:val="00071507"/>
    <w:rsid w:val="000E6A01"/>
    <w:rsid w:val="00132805"/>
    <w:rsid w:val="00173C6A"/>
    <w:rsid w:val="001B53C9"/>
    <w:rsid w:val="004A1D2B"/>
    <w:rsid w:val="00541C99"/>
    <w:rsid w:val="005609CE"/>
    <w:rsid w:val="006048DC"/>
    <w:rsid w:val="006C5A59"/>
    <w:rsid w:val="007D5DA3"/>
    <w:rsid w:val="00830A34"/>
    <w:rsid w:val="00B077C7"/>
    <w:rsid w:val="00B11F3F"/>
    <w:rsid w:val="00B47650"/>
    <w:rsid w:val="00BE6C22"/>
    <w:rsid w:val="00C33633"/>
    <w:rsid w:val="00CE1CDE"/>
    <w:rsid w:val="00E42512"/>
    <w:rsid w:val="00F50753"/>
    <w:rsid w:val="00FB33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A68ED"/>
  <w15:chartTrackingRefBased/>
  <w15:docId w15:val="{46DC10DC-BE40-4D05-8761-29A05FFD7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1507"/>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42512"/>
    <w:pPr>
      <w:ind w:left="720"/>
      <w:contextualSpacing/>
    </w:pPr>
  </w:style>
  <w:style w:type="paragraph" w:styleId="Textedebulles">
    <w:name w:val="Balloon Text"/>
    <w:basedOn w:val="Normal"/>
    <w:link w:val="TextedebullesCar"/>
    <w:uiPriority w:val="99"/>
    <w:semiHidden/>
    <w:unhideWhenUsed/>
    <w:rsid w:val="00F5075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5075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309AE-2A0C-4207-934E-2F6FF2DBA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Pages>
  <Words>1002</Words>
  <Characters>5512</Characters>
  <Application>Microsoft Office Word</Application>
  <DocSecurity>0</DocSecurity>
  <Lines>45</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13</cp:revision>
  <cp:lastPrinted>2026-04-11T19:52:00Z</cp:lastPrinted>
  <dcterms:created xsi:type="dcterms:W3CDTF">2026-04-09T18:20:00Z</dcterms:created>
  <dcterms:modified xsi:type="dcterms:W3CDTF">2026-04-16T08:58:00Z</dcterms:modified>
</cp:coreProperties>
</file>