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38F3" w:rsidRDefault="002010DB" w:rsidP="009C38F3">
      <w:pPr>
        <w:jc w:val="both"/>
        <w:rPr>
          <w:b/>
          <w:sz w:val="28"/>
          <w:szCs w:val="28"/>
        </w:rPr>
      </w:pPr>
      <w:r>
        <w:rPr>
          <w:b/>
          <w:sz w:val="28"/>
          <w:szCs w:val="28"/>
        </w:rPr>
        <w:t xml:space="preserve">Dimanche de </w:t>
      </w:r>
      <w:r w:rsidR="009C38F3">
        <w:rPr>
          <w:b/>
          <w:sz w:val="28"/>
          <w:szCs w:val="28"/>
        </w:rPr>
        <w:t>La Sainte Trinité A (</w:t>
      </w:r>
      <w:proofErr w:type="spellStart"/>
      <w:r>
        <w:rPr>
          <w:b/>
          <w:sz w:val="28"/>
          <w:szCs w:val="28"/>
        </w:rPr>
        <w:t>Kimwenza</w:t>
      </w:r>
      <w:proofErr w:type="spellEnd"/>
      <w:r w:rsidR="009C38F3">
        <w:rPr>
          <w:b/>
          <w:sz w:val="28"/>
          <w:szCs w:val="28"/>
        </w:rPr>
        <w:t xml:space="preserve"> 20</w:t>
      </w:r>
      <w:r>
        <w:rPr>
          <w:b/>
          <w:sz w:val="28"/>
          <w:szCs w:val="28"/>
        </w:rPr>
        <w:t>26</w:t>
      </w:r>
      <w:r w:rsidR="009C38F3">
        <w:rPr>
          <w:b/>
          <w:sz w:val="28"/>
          <w:szCs w:val="28"/>
        </w:rPr>
        <w:t>)</w:t>
      </w:r>
      <w:r>
        <w:rPr>
          <w:b/>
          <w:sz w:val="28"/>
          <w:szCs w:val="28"/>
        </w:rPr>
        <w:t xml:space="preserve"> Homélie 93 revue</w:t>
      </w:r>
    </w:p>
    <w:p w:rsidR="009C38F3" w:rsidRDefault="009C38F3" w:rsidP="009C38F3">
      <w:pPr>
        <w:tabs>
          <w:tab w:val="left" w:pos="2461"/>
        </w:tabs>
        <w:jc w:val="both"/>
      </w:pPr>
      <w:r>
        <w:tab/>
      </w:r>
    </w:p>
    <w:p w:rsidR="009C38F3" w:rsidRDefault="009C38F3" w:rsidP="009C38F3">
      <w:pPr>
        <w:jc w:val="both"/>
      </w:pPr>
      <w:r>
        <w:t>Ex 34, 4…9</w:t>
      </w:r>
    </w:p>
    <w:p w:rsidR="009C38F3" w:rsidRDefault="009C38F3" w:rsidP="009C38F3">
      <w:pPr>
        <w:jc w:val="both"/>
      </w:pPr>
      <w:r>
        <w:t>2 Co 13, 11-13</w:t>
      </w:r>
    </w:p>
    <w:p w:rsidR="009C38F3" w:rsidRDefault="009C38F3" w:rsidP="009C38F3">
      <w:pPr>
        <w:jc w:val="both"/>
      </w:pPr>
      <w:proofErr w:type="spellStart"/>
      <w:r>
        <w:t>Jn</w:t>
      </w:r>
      <w:proofErr w:type="spellEnd"/>
      <w:r>
        <w:t xml:space="preserve"> 3, 16-</w:t>
      </w:r>
      <w:r w:rsidR="008B1E69">
        <w:t>1</w:t>
      </w:r>
      <w:r>
        <w:t>8</w:t>
      </w:r>
    </w:p>
    <w:p w:rsidR="009C38F3" w:rsidRDefault="009C38F3" w:rsidP="009C38F3">
      <w:pPr>
        <w:jc w:val="both"/>
      </w:pPr>
    </w:p>
    <w:p w:rsidR="009C38F3" w:rsidRDefault="009C38F3" w:rsidP="009C38F3">
      <w:pPr>
        <w:ind w:firstLine="708"/>
        <w:jc w:val="both"/>
      </w:pPr>
      <w:r>
        <w:t xml:space="preserve">En ce dimanche de </w:t>
      </w:r>
      <w:r w:rsidRPr="009C38F3">
        <w:rPr>
          <w:b/>
        </w:rPr>
        <w:t xml:space="preserve">La </w:t>
      </w:r>
      <w:r w:rsidRPr="003B7122">
        <w:rPr>
          <w:b/>
        </w:rPr>
        <w:t>Sainte Trinité</w:t>
      </w:r>
      <w:r>
        <w:t xml:space="preserve">, les lectures nous introduisent au thème de la </w:t>
      </w:r>
      <w:r>
        <w:rPr>
          <w:b/>
        </w:rPr>
        <w:t>perfection</w:t>
      </w:r>
      <w:r>
        <w:t>.</w:t>
      </w:r>
    </w:p>
    <w:p w:rsidR="00206056" w:rsidRDefault="008D4696" w:rsidP="009C38F3">
      <w:pPr>
        <w:ind w:firstLine="708"/>
        <w:jc w:val="both"/>
      </w:pPr>
      <w:r>
        <w:t>Dans un hymne</w:t>
      </w:r>
      <w:r w:rsidR="006C5F77">
        <w:t xml:space="preserve"> </w:t>
      </w:r>
      <w:r>
        <w:t xml:space="preserve">trinitaire </w:t>
      </w:r>
      <w:r w:rsidR="006C5F77">
        <w:t xml:space="preserve">de </w:t>
      </w:r>
      <w:r w:rsidR="006C5F77" w:rsidRPr="006C5F77">
        <w:rPr>
          <w:b/>
        </w:rPr>
        <w:t>l’</w:t>
      </w:r>
      <w:r w:rsidR="006C5F77" w:rsidRPr="006C5F77">
        <w:rPr>
          <w:rFonts w:cstheme="minorHAnsi"/>
          <w:b/>
        </w:rPr>
        <w:t>É</w:t>
      </w:r>
      <w:r w:rsidR="006C5F77" w:rsidRPr="006C5F77">
        <w:rPr>
          <w:b/>
        </w:rPr>
        <w:t>gypte ancienne</w:t>
      </w:r>
      <w:r w:rsidR="006C5F77">
        <w:t xml:space="preserve"> connu sous le nom de </w:t>
      </w:r>
      <w:r w:rsidR="006C5F77" w:rsidRPr="00F37AD1">
        <w:t>l’</w:t>
      </w:r>
      <w:r w:rsidR="006C5F77" w:rsidRPr="006C5F77">
        <w:rPr>
          <w:i/>
        </w:rPr>
        <w:t>Hymne de Leyde</w:t>
      </w:r>
      <w:r>
        <w:t xml:space="preserve"> et adressé</w:t>
      </w:r>
      <w:r w:rsidR="006C5F77">
        <w:t xml:space="preserve"> </w:t>
      </w:r>
      <w:r w:rsidR="006C5F77" w:rsidRPr="00F37AD1">
        <w:t>à Amon</w:t>
      </w:r>
      <w:r w:rsidR="006C5F77">
        <w:t>,</w:t>
      </w:r>
      <w:r>
        <w:t xml:space="preserve"> il y est dit </w:t>
      </w:r>
      <w:r w:rsidR="006C5F77" w:rsidRPr="00F37AD1">
        <w:t>: « Tous les dieux sont trois : Amon, Rê et Ptah… Son nom est occulté en Amon, il est perçu en Rê, son corps est Ptah »</w:t>
      </w:r>
      <w:r w:rsidR="006C5F77">
        <w:t>. La perfection est dite dans la mult</w:t>
      </w:r>
      <w:r w:rsidR="00E617DC">
        <w:t>iplicité</w:t>
      </w:r>
      <w:r>
        <w:t xml:space="preserve">. </w:t>
      </w:r>
      <w:r w:rsidR="006C5F77" w:rsidRPr="005C1FAB">
        <w:rPr>
          <w:b/>
        </w:rPr>
        <w:t>L’occulté</w:t>
      </w:r>
      <w:r w:rsidR="006C5F77">
        <w:t xml:space="preserve"> représente le mystère, </w:t>
      </w:r>
      <w:r w:rsidR="006C5F77" w:rsidRPr="005C1FAB">
        <w:rPr>
          <w:b/>
        </w:rPr>
        <w:t>le perçu</w:t>
      </w:r>
      <w:r w:rsidR="006C5F77">
        <w:t xml:space="preserve"> la révélation et </w:t>
      </w:r>
      <w:r w:rsidR="006C5F77" w:rsidRPr="005C1FAB">
        <w:rPr>
          <w:b/>
        </w:rPr>
        <w:t>le corps</w:t>
      </w:r>
      <w:r w:rsidR="006C5F77">
        <w:t xml:space="preserve"> le lieu</w:t>
      </w:r>
      <w:r>
        <w:t xml:space="preserve"> où est accueillie</w:t>
      </w:r>
      <w:r w:rsidR="006C5F77">
        <w:t xml:space="preserve"> </w:t>
      </w:r>
      <w:r>
        <w:t xml:space="preserve">la </w:t>
      </w:r>
      <w:r w:rsidR="006C5F77">
        <w:t>révélation</w:t>
      </w:r>
      <w:r>
        <w:t xml:space="preserve"> du mystère caché</w:t>
      </w:r>
      <w:r w:rsidR="006C5F77">
        <w:t xml:space="preserve">. </w:t>
      </w:r>
      <w:r w:rsidR="00206056">
        <w:t xml:space="preserve">Et dans un </w:t>
      </w:r>
      <w:r w:rsidR="003E6F42" w:rsidRPr="008D4696">
        <w:t>mythe</w:t>
      </w:r>
      <w:r w:rsidR="003E6F42">
        <w:rPr>
          <w:b/>
        </w:rPr>
        <w:t xml:space="preserve"> F</w:t>
      </w:r>
      <w:r w:rsidR="00206056" w:rsidRPr="003E6F42">
        <w:rPr>
          <w:b/>
        </w:rPr>
        <w:t>ang</w:t>
      </w:r>
      <w:r w:rsidR="00206056">
        <w:t xml:space="preserve"> de la création, la trinité est exprimée de la manière suivante : </w:t>
      </w:r>
      <w:r w:rsidR="00206056" w:rsidRPr="00D60EB1">
        <w:t xml:space="preserve">« Avant le commencement de toutes les choses, rien du tout n’existait — ni les êtres humains, ni les bêtes, ni la végétation. Pas même le ciel et la terre n’existaient — il n’y avait tout simplement rien. Rien qui soit, excepté le grand dieu </w:t>
      </w:r>
      <w:proofErr w:type="spellStart"/>
      <w:r w:rsidR="00206056" w:rsidRPr="00D60EB1">
        <w:t>Nzame</w:t>
      </w:r>
      <w:proofErr w:type="spellEnd"/>
      <w:r w:rsidR="00206056" w:rsidRPr="00D60EB1">
        <w:t xml:space="preserve">. Il était. Maintenant </w:t>
      </w:r>
      <w:proofErr w:type="spellStart"/>
      <w:r w:rsidR="00206056" w:rsidRPr="00D60EB1">
        <w:t>Nzame</w:t>
      </w:r>
      <w:proofErr w:type="spellEnd"/>
      <w:r w:rsidR="00206056" w:rsidRPr="00D60EB1">
        <w:t xml:space="preserve"> était trois, et ses noms étaient </w:t>
      </w:r>
      <w:proofErr w:type="spellStart"/>
      <w:r w:rsidR="00206056" w:rsidRPr="00D60EB1">
        <w:t>Nzame</w:t>
      </w:r>
      <w:proofErr w:type="spellEnd"/>
      <w:r w:rsidR="00206056" w:rsidRPr="00D60EB1">
        <w:t xml:space="preserve">, </w:t>
      </w:r>
      <w:proofErr w:type="spellStart"/>
      <w:r w:rsidR="00206056" w:rsidRPr="00D60EB1">
        <w:t>Mebere</w:t>
      </w:r>
      <w:proofErr w:type="spellEnd"/>
      <w:r w:rsidR="00206056" w:rsidRPr="00D60EB1">
        <w:t xml:space="preserve"> et </w:t>
      </w:r>
      <w:proofErr w:type="spellStart"/>
      <w:r w:rsidR="00206056" w:rsidRPr="00D60EB1">
        <w:t>Nkwa</w:t>
      </w:r>
      <w:proofErr w:type="spellEnd"/>
      <w:r w:rsidR="00206056" w:rsidRPr="00D60EB1">
        <w:t> »</w:t>
      </w:r>
      <w:r w:rsidR="00206056">
        <w:t xml:space="preserve">. C’est normalement </w:t>
      </w:r>
      <w:proofErr w:type="spellStart"/>
      <w:r w:rsidR="00206056">
        <w:t>Nzame</w:t>
      </w:r>
      <w:proofErr w:type="spellEnd"/>
      <w:r w:rsidR="00206056">
        <w:t xml:space="preserve"> qui crée et qui demande à </w:t>
      </w:r>
      <w:proofErr w:type="spellStart"/>
      <w:r w:rsidR="00206056">
        <w:t>Mebere</w:t>
      </w:r>
      <w:proofErr w:type="spellEnd"/>
      <w:r w:rsidR="00206056">
        <w:t xml:space="preserve"> et </w:t>
      </w:r>
      <w:proofErr w:type="spellStart"/>
      <w:r w:rsidR="00206056">
        <w:t>Nkwa</w:t>
      </w:r>
      <w:proofErr w:type="spellEnd"/>
      <w:r w:rsidR="00206056">
        <w:t xml:space="preserve"> s’ils approuvent son œuvre. Mais pour la création de l’homme, et de manière exceptionnelle, ils l’ont créé à trois :</w:t>
      </w:r>
      <w:r>
        <w:t xml:space="preserve"> </w:t>
      </w:r>
      <w:proofErr w:type="spellStart"/>
      <w:r>
        <w:t>Nzame</w:t>
      </w:r>
      <w:proofErr w:type="spellEnd"/>
      <w:r w:rsidR="00206056">
        <w:t xml:space="preserve"> lui donna le pouvoir, </w:t>
      </w:r>
      <w:proofErr w:type="spellStart"/>
      <w:r w:rsidR="00206056">
        <w:t>Mebere</w:t>
      </w:r>
      <w:proofErr w:type="spellEnd"/>
      <w:r w:rsidR="00206056">
        <w:t xml:space="preserve"> l’agilité et </w:t>
      </w:r>
      <w:proofErr w:type="spellStart"/>
      <w:r w:rsidR="00206056">
        <w:t>Nkwa</w:t>
      </w:r>
      <w:proofErr w:type="spellEnd"/>
      <w:r w:rsidR="00206056">
        <w:t xml:space="preserve"> la beauté. </w:t>
      </w:r>
      <w:r w:rsidR="003E6F42">
        <w:t>L’idée de perfection est aussi perceptible dans la multip</w:t>
      </w:r>
      <w:r>
        <w:t>licité</w:t>
      </w:r>
      <w:r w:rsidR="003E6F42">
        <w:t xml:space="preserve"> de bienfaits offerts à l’homme par la trinité. </w:t>
      </w:r>
      <w:r>
        <w:t xml:space="preserve">Pour leur part, les </w:t>
      </w:r>
      <w:r w:rsidRPr="008D4696">
        <w:rPr>
          <w:b/>
        </w:rPr>
        <w:t>Bakongo</w:t>
      </w:r>
      <w:r>
        <w:t xml:space="preserve"> ont cett</w:t>
      </w:r>
      <w:r w:rsidR="00E617DC">
        <w:t>e ex</w:t>
      </w:r>
      <w:r>
        <w:t>pression trinitaire : « </w:t>
      </w:r>
      <w:proofErr w:type="spellStart"/>
      <w:r w:rsidRPr="005C1FAB">
        <w:rPr>
          <w:i/>
        </w:rPr>
        <w:t>Maku</w:t>
      </w:r>
      <w:r w:rsidR="00E617DC" w:rsidRPr="005C1FAB">
        <w:rPr>
          <w:i/>
        </w:rPr>
        <w:t>ku</w:t>
      </w:r>
      <w:proofErr w:type="spellEnd"/>
      <w:r w:rsidR="00515DDC" w:rsidRPr="005C1FAB">
        <w:rPr>
          <w:i/>
        </w:rPr>
        <w:t xml:space="preserve"> matatu</w:t>
      </w:r>
      <w:r w:rsidR="00E617DC" w:rsidRPr="005C1FAB">
        <w:rPr>
          <w:i/>
        </w:rPr>
        <w:t xml:space="preserve"> </w:t>
      </w:r>
      <w:proofErr w:type="spellStart"/>
      <w:r w:rsidR="00E617DC" w:rsidRPr="005C1FAB">
        <w:rPr>
          <w:i/>
        </w:rPr>
        <w:t>malamba</w:t>
      </w:r>
      <w:proofErr w:type="spellEnd"/>
      <w:r w:rsidR="00E617DC" w:rsidRPr="005C1FAB">
        <w:rPr>
          <w:i/>
        </w:rPr>
        <w:t xml:space="preserve"> Kongo</w:t>
      </w:r>
      <w:r w:rsidR="00E617DC">
        <w:t xml:space="preserve"> », c’est-à-dire les trois pierres que l’on place sous la marmite Kongo pour la cuisson. Ce sont les trois clans primordiaux des </w:t>
      </w:r>
      <w:r w:rsidR="00E617DC" w:rsidRPr="005C1FAB">
        <w:rPr>
          <w:b/>
        </w:rPr>
        <w:t>Bakongo</w:t>
      </w:r>
      <w:r w:rsidR="00E617DC">
        <w:t xml:space="preserve">, à savoir </w:t>
      </w:r>
      <w:proofErr w:type="spellStart"/>
      <w:r w:rsidR="00E617DC" w:rsidRPr="005C1FAB">
        <w:rPr>
          <w:b/>
        </w:rPr>
        <w:t>Nsaku</w:t>
      </w:r>
      <w:proofErr w:type="spellEnd"/>
      <w:r w:rsidR="00E617DC">
        <w:t xml:space="preserve"> (homme et prêtre), </w:t>
      </w:r>
      <w:proofErr w:type="spellStart"/>
      <w:r w:rsidR="00E617DC" w:rsidRPr="005C1FAB">
        <w:rPr>
          <w:b/>
        </w:rPr>
        <w:t>Mpanzu</w:t>
      </w:r>
      <w:proofErr w:type="spellEnd"/>
      <w:r w:rsidR="00E617DC">
        <w:t xml:space="preserve"> (homme et artisan) et </w:t>
      </w:r>
      <w:proofErr w:type="spellStart"/>
      <w:r w:rsidR="00E617DC" w:rsidRPr="005C1FAB">
        <w:rPr>
          <w:b/>
        </w:rPr>
        <w:t>Nzinga</w:t>
      </w:r>
      <w:proofErr w:type="spellEnd"/>
      <w:r w:rsidR="00E617DC">
        <w:t xml:space="preserve"> (femme et reine). Ces trinités africaines expriment l’unité dans la multiplicité.</w:t>
      </w:r>
    </w:p>
    <w:p w:rsidR="009C38F3" w:rsidRDefault="009C38F3" w:rsidP="009C38F3">
      <w:pPr>
        <w:ind w:firstLine="708"/>
        <w:jc w:val="both"/>
      </w:pPr>
      <w:r w:rsidRPr="006077E2">
        <w:rPr>
          <w:b/>
        </w:rPr>
        <w:t>Saint Paul</w:t>
      </w:r>
      <w:r>
        <w:t xml:space="preserve">, écrivant aux </w:t>
      </w:r>
      <w:r w:rsidRPr="006077E2">
        <w:rPr>
          <w:b/>
        </w:rPr>
        <w:t>Corinthiens</w:t>
      </w:r>
      <w:r w:rsidR="00D91075">
        <w:t>, leur dit</w:t>
      </w:r>
      <w:r>
        <w:t xml:space="preserve"> dans la </w:t>
      </w:r>
      <w:r>
        <w:rPr>
          <w:b/>
        </w:rPr>
        <w:t>deuxième lecture </w:t>
      </w:r>
      <w:r>
        <w:t xml:space="preserve">: « Frères, soyez dans la joie, cherchez la perfection ». Ceci nous rappelle la demande de Jésus à ses disciples dans Matthieu 5, 48 : « Vous donc, </w:t>
      </w:r>
      <w:r>
        <w:rPr>
          <w:i/>
        </w:rPr>
        <w:t>vous serez parfaits</w:t>
      </w:r>
      <w:r>
        <w:t>, comme votre Père céleste est parfait ».</w:t>
      </w:r>
    </w:p>
    <w:p w:rsidR="009C38F3" w:rsidRDefault="009C38F3" w:rsidP="009C38F3">
      <w:pPr>
        <w:ind w:firstLine="708"/>
        <w:jc w:val="both"/>
      </w:pPr>
      <w:r>
        <w:t xml:space="preserve">C’est à nous que Jésus et </w:t>
      </w:r>
      <w:r>
        <w:rPr>
          <w:b/>
        </w:rPr>
        <w:t>saint Paul</w:t>
      </w:r>
      <w:r>
        <w:t xml:space="preserve"> s’adressent aujourd’hui.</w:t>
      </w:r>
    </w:p>
    <w:p w:rsidR="009C38F3" w:rsidRDefault="009C38F3" w:rsidP="009C38F3">
      <w:pPr>
        <w:ind w:firstLine="708"/>
        <w:jc w:val="both"/>
      </w:pPr>
      <w:r>
        <w:t xml:space="preserve">Mais qu’est-ce que la perfection ? La perfection c’est l’état de ce qui est bon, excellent, harmonieux. C’est la beauté dans toute sa splendeur. La perfection dilate les cœurs, rend clair les visages. La perfection procure la joie. C’est la raison pour laquelle </w:t>
      </w:r>
      <w:r>
        <w:rPr>
          <w:b/>
        </w:rPr>
        <w:t>saint Paul</w:t>
      </w:r>
      <w:r w:rsidRPr="006077E2">
        <w:t xml:space="preserve"> met la joie et la perfection </w:t>
      </w:r>
      <w:r>
        <w:t>ensemble : « soyez dans la joie, cherchez la perfection ».</w:t>
      </w:r>
    </w:p>
    <w:p w:rsidR="009C38F3" w:rsidRDefault="009C38F3" w:rsidP="009C38F3">
      <w:pPr>
        <w:ind w:firstLine="708"/>
        <w:jc w:val="both"/>
      </w:pPr>
      <w:r>
        <w:t xml:space="preserve">Maintenant disons la vérité : si </w:t>
      </w:r>
      <w:r>
        <w:rPr>
          <w:b/>
        </w:rPr>
        <w:t>saint Paul</w:t>
      </w:r>
      <w:r>
        <w:t xml:space="preserve"> nous demande d’être dans la joie et de chercher la perfection, </w:t>
      </w:r>
      <w:r w:rsidR="00D91075">
        <w:t xml:space="preserve">c’est que nous n’y sommes pas encore, </w:t>
      </w:r>
      <w:r>
        <w:t>c’est que quelque chose ne va pas chez nous</w:t>
      </w:r>
      <w:r w:rsidR="00D91075">
        <w:t>, en nous</w:t>
      </w:r>
      <w:r>
        <w:t xml:space="preserve">. </w:t>
      </w:r>
      <w:proofErr w:type="gramStart"/>
      <w:r>
        <w:t>Quelle est</w:t>
      </w:r>
      <w:proofErr w:type="gramEnd"/>
      <w:r>
        <w:t xml:space="preserve"> donc notre situation ? Comment se présente notre vie ?</w:t>
      </w:r>
    </w:p>
    <w:p w:rsidR="009C38F3" w:rsidRDefault="009C38F3" w:rsidP="009C38F3">
      <w:pPr>
        <w:ind w:firstLine="708"/>
        <w:jc w:val="both"/>
      </w:pPr>
      <w:r>
        <w:t xml:space="preserve">C’est </w:t>
      </w:r>
      <w:r>
        <w:rPr>
          <w:b/>
        </w:rPr>
        <w:t>Moïse</w:t>
      </w:r>
      <w:r>
        <w:t xml:space="preserve"> qui nous la décrit dans la </w:t>
      </w:r>
      <w:r>
        <w:rPr>
          <w:b/>
        </w:rPr>
        <w:t>première lecture</w:t>
      </w:r>
      <w:r>
        <w:t xml:space="preserve">, du </w:t>
      </w:r>
      <w:r w:rsidRPr="00E16730">
        <w:rPr>
          <w:b/>
        </w:rPr>
        <w:t>livre</w:t>
      </w:r>
      <w:r>
        <w:rPr>
          <w:b/>
        </w:rPr>
        <w:t xml:space="preserve"> de l’Exode</w:t>
      </w:r>
      <w:r>
        <w:t>, lorsque parlant des enfants d’Israël au Seigneur, il dit : « Oui, c’est un peuple à la tête dure ».</w:t>
      </w:r>
    </w:p>
    <w:p w:rsidR="009C38F3" w:rsidRPr="005C1FAB" w:rsidRDefault="009C38F3" w:rsidP="009C38F3">
      <w:pPr>
        <w:ind w:firstLine="708"/>
        <w:jc w:val="both"/>
      </w:pPr>
      <w:r>
        <w:lastRenderedPageBreak/>
        <w:t>Nous sommes un peuple à la tête dure. Avoir la tête dure, c’est être imperméable, fermé et enfermé ; c’est avoir les oreilles bouchées ; c’est être difficile et conflictuel.</w:t>
      </w:r>
      <w:r w:rsidR="00D91075">
        <w:t xml:space="preserve"> </w:t>
      </w:r>
      <w:r w:rsidR="005C1FAB">
        <w:t>« </w:t>
      </w:r>
      <w:proofErr w:type="spellStart"/>
      <w:r w:rsidR="005C1FAB">
        <w:rPr>
          <w:i/>
        </w:rPr>
        <w:t>Omwana</w:t>
      </w:r>
      <w:proofErr w:type="spellEnd"/>
      <w:r w:rsidR="005C1FAB">
        <w:rPr>
          <w:i/>
        </w:rPr>
        <w:t xml:space="preserve"> </w:t>
      </w:r>
      <w:proofErr w:type="spellStart"/>
      <w:r w:rsidR="005C1FAB">
        <w:rPr>
          <w:i/>
        </w:rPr>
        <w:t>murhengu</w:t>
      </w:r>
      <w:proofErr w:type="spellEnd"/>
      <w:r w:rsidR="005C1FAB">
        <w:rPr>
          <w:i/>
        </w:rPr>
        <w:t xml:space="preserve"> </w:t>
      </w:r>
      <w:proofErr w:type="spellStart"/>
      <w:r w:rsidR="005C1FAB">
        <w:rPr>
          <w:i/>
        </w:rPr>
        <w:t>arhakemwa</w:t>
      </w:r>
      <w:proofErr w:type="spellEnd"/>
      <w:r w:rsidR="005C1FAB">
        <w:t xml:space="preserve"> (L’enfant désobéissant ne comprend pas les signes) », disent les</w:t>
      </w:r>
      <w:r w:rsidR="005C1FAB" w:rsidRPr="005C1FAB">
        <w:rPr>
          <w:b/>
        </w:rPr>
        <w:t xml:space="preserve"> </w:t>
      </w:r>
      <w:proofErr w:type="spellStart"/>
      <w:r w:rsidR="005C1FAB" w:rsidRPr="005C1FAB">
        <w:rPr>
          <w:b/>
        </w:rPr>
        <w:t>Bashi</w:t>
      </w:r>
      <w:proofErr w:type="spellEnd"/>
      <w:r w:rsidR="005C1FAB">
        <w:t>.</w:t>
      </w:r>
    </w:p>
    <w:p w:rsidR="009C38F3" w:rsidRDefault="005C1FAB" w:rsidP="009C38F3">
      <w:pPr>
        <w:ind w:firstLine="708"/>
        <w:jc w:val="both"/>
      </w:pPr>
      <w:r>
        <w:t>A)</w:t>
      </w:r>
      <w:r w:rsidR="009C38F3">
        <w:t xml:space="preserve"> </w:t>
      </w:r>
      <w:r w:rsidR="009C38F3" w:rsidRPr="00E16730">
        <w:rPr>
          <w:b/>
        </w:rPr>
        <w:t>Cela peut être vis-à-vis du Seigneur</w:t>
      </w:r>
      <w:r w:rsidR="009C38F3">
        <w:t> : en nous détournant facilement de ses commandements, en nous faisant croire qu’ils ne sont pas à notre portée. Nous nous fermons alors au Seigneur et à son message d’amour. Nous jugeons bon de prendre notre vie en main sans plus nous référer à lui.</w:t>
      </w:r>
    </w:p>
    <w:p w:rsidR="009C38F3" w:rsidRDefault="005C1FAB" w:rsidP="009C38F3">
      <w:pPr>
        <w:ind w:firstLine="708"/>
        <w:jc w:val="both"/>
      </w:pPr>
      <w:r>
        <w:t>B)</w:t>
      </w:r>
      <w:r w:rsidR="009C38F3">
        <w:t xml:space="preserve"> </w:t>
      </w:r>
      <w:r w:rsidR="009C38F3" w:rsidRPr="00E16730">
        <w:rPr>
          <w:b/>
        </w:rPr>
        <w:t xml:space="preserve">Cela peut </w:t>
      </w:r>
      <w:r w:rsidR="009C38F3">
        <w:rPr>
          <w:b/>
        </w:rPr>
        <w:t xml:space="preserve">être </w:t>
      </w:r>
      <w:r w:rsidR="009C38F3" w:rsidRPr="00E16730">
        <w:rPr>
          <w:b/>
        </w:rPr>
        <w:t>vis-à-vis des voisins</w:t>
      </w:r>
      <w:r w:rsidR="009C38F3">
        <w:t xml:space="preserve"> : en nous persuadant qu’ils ne nous ressemblent pas, qu’ils parlent une langue qu’après tout nous ne comprenons pas. Nous aimerions bien vivre sans </w:t>
      </w:r>
      <w:proofErr w:type="gramStart"/>
      <w:r w:rsidR="009C38F3">
        <w:t>les voir ni</w:t>
      </w:r>
      <w:proofErr w:type="gramEnd"/>
      <w:r w:rsidR="009C38F3">
        <w:t xml:space="preserve"> les rencontrer. Car tous nos problèmes viennent d’eux.</w:t>
      </w:r>
    </w:p>
    <w:p w:rsidR="009C38F3" w:rsidRDefault="005C1FAB" w:rsidP="009C38F3">
      <w:pPr>
        <w:ind w:firstLine="708"/>
        <w:jc w:val="both"/>
      </w:pPr>
      <w:r>
        <w:t>C)</w:t>
      </w:r>
      <w:r w:rsidR="009C38F3">
        <w:t xml:space="preserve"> </w:t>
      </w:r>
      <w:r w:rsidR="009C38F3">
        <w:rPr>
          <w:b/>
        </w:rPr>
        <w:t>Cela peut être vis-à-vis des gens qui nous sont très proches comme nos collègues ou les gens de notre famille </w:t>
      </w:r>
      <w:r w:rsidR="009C38F3">
        <w:t xml:space="preserve">: en nous faisant croire que leur présence est trop encombrante, trop envahissante. Nos poches sont-elles vides ? A eux la faute ! Nos provisions s’épuisent-elles trop tôt ? A </w:t>
      </w:r>
      <w:proofErr w:type="spellStart"/>
      <w:r w:rsidR="009C38F3">
        <w:t>eux</w:t>
      </w:r>
      <w:proofErr w:type="spellEnd"/>
      <w:r w:rsidR="009C38F3">
        <w:t xml:space="preserve"> également la faute ! Avons-nous trop de soucis ? C’est toujours à cause d’eux !</w:t>
      </w:r>
      <w:r w:rsidR="00122E86">
        <w:t xml:space="preserve"> A ce propos, les </w:t>
      </w:r>
      <w:proofErr w:type="spellStart"/>
      <w:r w:rsidR="00122E86" w:rsidRPr="00122E86">
        <w:rPr>
          <w:b/>
        </w:rPr>
        <w:t>Bashi</w:t>
      </w:r>
      <w:proofErr w:type="spellEnd"/>
      <w:r w:rsidR="00122E86">
        <w:t xml:space="preserve"> disent : « </w:t>
      </w:r>
      <w:proofErr w:type="spellStart"/>
      <w:r w:rsidR="00122E86" w:rsidRPr="00122E86">
        <w:rPr>
          <w:i/>
        </w:rPr>
        <w:t>Omunyolo</w:t>
      </w:r>
      <w:proofErr w:type="spellEnd"/>
      <w:r w:rsidR="00122E86" w:rsidRPr="00122E86">
        <w:rPr>
          <w:i/>
        </w:rPr>
        <w:t xml:space="preserve"> </w:t>
      </w:r>
      <w:proofErr w:type="spellStart"/>
      <w:r w:rsidR="00122E86" w:rsidRPr="00122E86">
        <w:rPr>
          <w:i/>
        </w:rPr>
        <w:t>arhabona</w:t>
      </w:r>
      <w:proofErr w:type="spellEnd"/>
      <w:r w:rsidR="00122E86" w:rsidRPr="00122E86">
        <w:rPr>
          <w:i/>
        </w:rPr>
        <w:t xml:space="preserve"> </w:t>
      </w:r>
      <w:proofErr w:type="spellStart"/>
      <w:r w:rsidR="00122E86" w:rsidRPr="00122E86">
        <w:rPr>
          <w:i/>
        </w:rPr>
        <w:t>oku</w:t>
      </w:r>
      <w:proofErr w:type="spellEnd"/>
      <w:r w:rsidR="00122E86" w:rsidRPr="00122E86">
        <w:rPr>
          <w:i/>
        </w:rPr>
        <w:t xml:space="preserve"> </w:t>
      </w:r>
      <w:proofErr w:type="spellStart"/>
      <w:r w:rsidR="00122E86" w:rsidRPr="00122E86">
        <w:rPr>
          <w:i/>
        </w:rPr>
        <w:t>wabo</w:t>
      </w:r>
      <w:proofErr w:type="spellEnd"/>
      <w:r w:rsidR="00122E86" w:rsidRPr="00122E86">
        <w:rPr>
          <w:i/>
        </w:rPr>
        <w:t xml:space="preserve"> : </w:t>
      </w:r>
      <w:proofErr w:type="spellStart"/>
      <w:r w:rsidR="00122E86" w:rsidRPr="00122E86">
        <w:rPr>
          <w:i/>
        </w:rPr>
        <w:t>erhi</w:t>
      </w:r>
      <w:proofErr w:type="spellEnd"/>
      <w:r w:rsidR="00122E86" w:rsidRPr="00122E86">
        <w:rPr>
          <w:i/>
        </w:rPr>
        <w:t xml:space="preserve"> </w:t>
      </w:r>
      <w:proofErr w:type="spellStart"/>
      <w:r w:rsidR="00122E86" w:rsidRPr="00122E86">
        <w:rPr>
          <w:i/>
        </w:rPr>
        <w:t>wandîsa</w:t>
      </w:r>
      <w:proofErr w:type="spellEnd"/>
      <w:r w:rsidR="00122E86" w:rsidRPr="00122E86">
        <w:rPr>
          <w:i/>
        </w:rPr>
        <w:t xml:space="preserve"> n’</w:t>
      </w:r>
      <w:proofErr w:type="spellStart"/>
      <w:r w:rsidR="00122E86" w:rsidRPr="00122E86">
        <w:rPr>
          <w:i/>
        </w:rPr>
        <w:t>ensûsi</w:t>
      </w:r>
      <w:proofErr w:type="spellEnd"/>
      <w:r w:rsidR="00122E86">
        <w:t xml:space="preserve"> (Les malades de pians (une infection cutanée) se pourchassent : chacun reproche aux autres d’amener les mouches qui les envahissent) ».</w:t>
      </w:r>
    </w:p>
    <w:p w:rsidR="009C38F3" w:rsidRDefault="009C38F3" w:rsidP="009C38F3">
      <w:pPr>
        <w:ind w:firstLine="708"/>
        <w:jc w:val="both"/>
      </w:pPr>
      <w:r>
        <w:t xml:space="preserve">Aujourd’hui, le Seigneur veut que nous ayons une autre perception de lui et du prochain. Il veut que nous puissions bâtir des relations harmonieuses. </w:t>
      </w:r>
      <w:r w:rsidR="00122E86">
        <w:t>Car no</w:t>
      </w:r>
      <w:r>
        <w:t>us sommes faits les uns pour les autres. « </w:t>
      </w:r>
      <w:proofErr w:type="spellStart"/>
      <w:r w:rsidRPr="001E4DC9">
        <w:rPr>
          <w:i/>
        </w:rPr>
        <w:t>Omulume</w:t>
      </w:r>
      <w:proofErr w:type="spellEnd"/>
      <w:r w:rsidRPr="001E4DC9">
        <w:rPr>
          <w:i/>
        </w:rPr>
        <w:t xml:space="preserve"> </w:t>
      </w:r>
      <w:proofErr w:type="spellStart"/>
      <w:r w:rsidRPr="001E4DC9">
        <w:rPr>
          <w:i/>
        </w:rPr>
        <w:t>ajirwa</w:t>
      </w:r>
      <w:proofErr w:type="spellEnd"/>
      <w:r w:rsidRPr="001E4DC9">
        <w:rPr>
          <w:i/>
        </w:rPr>
        <w:t xml:space="preserve"> n’</w:t>
      </w:r>
      <w:proofErr w:type="spellStart"/>
      <w:r w:rsidRPr="001E4DC9">
        <w:rPr>
          <w:i/>
        </w:rPr>
        <w:t>owabo</w:t>
      </w:r>
      <w:proofErr w:type="spellEnd"/>
      <w:r w:rsidRPr="00D378BB">
        <w:rPr>
          <w:b/>
        </w:rPr>
        <w:t xml:space="preserve"> </w:t>
      </w:r>
      <w:r>
        <w:t xml:space="preserve">(l’homme se fait par l’autre) », ajoute les </w:t>
      </w:r>
      <w:proofErr w:type="spellStart"/>
      <w:r w:rsidRPr="00D378BB">
        <w:rPr>
          <w:b/>
        </w:rPr>
        <w:t>Bashi</w:t>
      </w:r>
      <w:proofErr w:type="spellEnd"/>
      <w:r>
        <w:t>.</w:t>
      </w:r>
    </w:p>
    <w:p w:rsidR="009C38F3" w:rsidRDefault="009C38F3" w:rsidP="009C38F3">
      <w:pPr>
        <w:ind w:firstLine="708"/>
        <w:jc w:val="both"/>
      </w:pPr>
      <w:r>
        <w:t>Comment bâtir les relations harmonieuses ?</w:t>
      </w:r>
    </w:p>
    <w:p w:rsidR="009C38F3" w:rsidRDefault="006C1C94" w:rsidP="009C38F3">
      <w:pPr>
        <w:ind w:firstLine="708"/>
        <w:jc w:val="both"/>
      </w:pPr>
      <w:r>
        <w:t>A)</w:t>
      </w:r>
      <w:r w:rsidR="009C38F3">
        <w:t xml:space="preserve"> </w:t>
      </w:r>
      <w:r w:rsidR="009C38F3" w:rsidRPr="006E02FA">
        <w:rPr>
          <w:b/>
        </w:rPr>
        <w:t>D’abord, nous devons nous tourner vers le Seigneur</w:t>
      </w:r>
      <w:r w:rsidR="009C38F3">
        <w:t xml:space="preserve"> : dans la </w:t>
      </w:r>
      <w:r w:rsidR="009C38F3">
        <w:rPr>
          <w:b/>
        </w:rPr>
        <w:t>première lecture</w:t>
      </w:r>
      <w:r w:rsidR="009C38F3">
        <w:t xml:space="preserve">, on nous dit que « Moïse se leva de bon matin, et il gravit la montagne du Sinaï comme le Seigneur le lui avait ordonné ». Ici tous les mots sont chargés de sens. Se lever « de </w:t>
      </w:r>
      <w:r w:rsidR="0050185B">
        <w:t xml:space="preserve">bon matin » </w:t>
      </w:r>
      <w:r w:rsidR="009C38F3">
        <w:t>et gravir la</w:t>
      </w:r>
      <w:r w:rsidR="00122E86">
        <w:t xml:space="preserve"> « montagne » sig</w:t>
      </w:r>
      <w:r w:rsidR="0050185B">
        <w:t>nifie être décidé,</w:t>
      </w:r>
      <w:r w:rsidR="009C38F3">
        <w:t xml:space="preserve"> résolu</w:t>
      </w:r>
      <w:r w:rsidR="0050185B">
        <w:t xml:space="preserve"> malgré la difficulté de la tâche</w:t>
      </w:r>
      <w:r w:rsidR="009C38F3">
        <w:t>.</w:t>
      </w:r>
    </w:p>
    <w:p w:rsidR="009C38F3" w:rsidRDefault="009C38F3" w:rsidP="009C38F3">
      <w:pPr>
        <w:ind w:firstLine="708"/>
        <w:jc w:val="both"/>
      </w:pPr>
      <w:r>
        <w:t>-</w:t>
      </w:r>
      <w:r>
        <w:rPr>
          <w:i/>
        </w:rPr>
        <w:t>Sommes-nous des gens décidés et résolus</w:t>
      </w:r>
      <w:r w:rsidR="0050185B">
        <w:rPr>
          <w:i/>
        </w:rPr>
        <w:t xml:space="preserve"> à affronter même les tâches les plus difficiles</w:t>
      </w:r>
      <w:r>
        <w:rPr>
          <w:i/>
        </w:rPr>
        <w:t> ?</w:t>
      </w:r>
    </w:p>
    <w:p w:rsidR="009C38F3" w:rsidRDefault="009C38F3" w:rsidP="009C38F3">
      <w:pPr>
        <w:ind w:firstLine="708"/>
        <w:jc w:val="both"/>
      </w:pPr>
      <w:r>
        <w:t xml:space="preserve">Si oui, Dieu viendra à notre rencontre. « Le Seigneur, dit la </w:t>
      </w:r>
      <w:r>
        <w:rPr>
          <w:b/>
        </w:rPr>
        <w:t>première lecture</w:t>
      </w:r>
      <w:r>
        <w:t>, descendit dans la nuée et vint se placer auprès de Moïse ».</w:t>
      </w:r>
    </w:p>
    <w:p w:rsidR="009C38F3" w:rsidRDefault="009C38F3" w:rsidP="009C38F3">
      <w:pPr>
        <w:ind w:firstLine="708"/>
        <w:jc w:val="both"/>
      </w:pPr>
      <w:r>
        <w:t>Et qu’est-ce que Dieu nous apporte ?</w:t>
      </w:r>
    </w:p>
    <w:p w:rsidR="009C38F3" w:rsidRDefault="009C38F3" w:rsidP="009C38F3">
      <w:pPr>
        <w:ind w:firstLine="708"/>
        <w:jc w:val="both"/>
      </w:pPr>
      <w:r>
        <w:t xml:space="preserve">1° </w:t>
      </w:r>
      <w:r>
        <w:rPr>
          <w:b/>
        </w:rPr>
        <w:t>Il nous fait don de son nom </w:t>
      </w:r>
      <w:r>
        <w:t xml:space="preserve">: Le </w:t>
      </w:r>
      <w:r>
        <w:rPr>
          <w:b/>
        </w:rPr>
        <w:t>livre de l’Exode</w:t>
      </w:r>
      <w:r>
        <w:t xml:space="preserve"> dit : « Il proclama lui-même son nom ». Et quel est ce nom ? « Je suis Yahvé, LE SEIGNEUR, le Dieu tendre et miséricordieux, lent à la colère, plein d’amour et de fidélité ». En effet, la tendresse, le pardon, la patience, l’amour et la fidélité sont des dons de Dieu à notre monde pour faire de nous des gens bons, excellents, unis.</w:t>
      </w:r>
    </w:p>
    <w:p w:rsidR="009C38F3" w:rsidRDefault="009C38F3" w:rsidP="009C38F3">
      <w:pPr>
        <w:ind w:firstLine="708"/>
        <w:jc w:val="both"/>
      </w:pPr>
      <w:r>
        <w:t xml:space="preserve">2° </w:t>
      </w:r>
      <w:r>
        <w:rPr>
          <w:b/>
        </w:rPr>
        <w:t>Il nous donne son Fils </w:t>
      </w:r>
      <w:r>
        <w:t xml:space="preserve">: </w:t>
      </w:r>
      <w:r w:rsidRPr="0050185B">
        <w:rPr>
          <w:b/>
        </w:rPr>
        <w:t>l’évangile</w:t>
      </w:r>
      <w:r>
        <w:t xml:space="preserve"> dit : « Dieu a tant aimé le monde qu’il a donné son Fils unique ». Et son Fils nous procure le salut : « ainsi tout homme qui croit en lui ne périra pas, mais il obtiendra la vie éternelle.</w:t>
      </w:r>
    </w:p>
    <w:p w:rsidR="006C1C94" w:rsidRDefault="006C1C94" w:rsidP="006C1C94">
      <w:pPr>
        <w:ind w:firstLine="708"/>
        <w:jc w:val="both"/>
      </w:pPr>
      <w:r>
        <w:lastRenderedPageBreak/>
        <w:t>B)</w:t>
      </w:r>
      <w:r>
        <w:t xml:space="preserve"> </w:t>
      </w:r>
      <w:r>
        <w:rPr>
          <w:b/>
        </w:rPr>
        <w:t>Ensuite nous devons nous tourner vers les autres </w:t>
      </w:r>
      <w:r>
        <w:t xml:space="preserve">: dans la </w:t>
      </w:r>
      <w:r>
        <w:rPr>
          <w:b/>
        </w:rPr>
        <w:t>deuxième lecture</w:t>
      </w:r>
      <w:r>
        <w:t xml:space="preserve">, </w:t>
      </w:r>
      <w:r>
        <w:rPr>
          <w:b/>
        </w:rPr>
        <w:t>saint Paul</w:t>
      </w:r>
      <w:r>
        <w:t xml:space="preserve"> dit aux Corinthiens : « encouragez-vous, soyez d’accord entre vous, vivez en paix ». </w:t>
      </w:r>
      <w:r w:rsidR="005C1FAB">
        <w:t>Ceci nous rappelle saint Augustin qui dit : « L’amour c’est le poids qui m’entraîne ».</w:t>
      </w:r>
    </w:p>
    <w:p w:rsidR="006C1C94" w:rsidRDefault="006C1C94" w:rsidP="006C1C94">
      <w:pPr>
        <w:ind w:firstLine="708"/>
        <w:jc w:val="both"/>
      </w:pPr>
      <w:r>
        <w:t>-</w:t>
      </w:r>
      <w:r>
        <w:rPr>
          <w:i/>
        </w:rPr>
        <w:t xml:space="preserve">Est-ce que nous cultivons ces valeurs </w:t>
      </w:r>
      <w:r w:rsidR="005C1FAB">
        <w:rPr>
          <w:i/>
        </w:rPr>
        <w:t xml:space="preserve">d’harmonie, de pardon et de paix </w:t>
      </w:r>
      <w:r>
        <w:rPr>
          <w:i/>
        </w:rPr>
        <w:t>dans notre entourage ?</w:t>
      </w:r>
    </w:p>
    <w:p w:rsidR="006C1C94" w:rsidRDefault="006C1C94" w:rsidP="006C1C94">
      <w:pPr>
        <w:ind w:firstLine="708"/>
        <w:jc w:val="both"/>
      </w:pPr>
      <w:r>
        <w:t xml:space="preserve">Si oui, Dieu ne tardera pas à venir à notre rencontre. « […] et le Dieu d’amour et de paix, écrit </w:t>
      </w:r>
      <w:r>
        <w:rPr>
          <w:b/>
        </w:rPr>
        <w:t>saint Paul</w:t>
      </w:r>
      <w:r>
        <w:t>, sera avec vous ».</w:t>
      </w:r>
    </w:p>
    <w:p w:rsidR="009C38F3" w:rsidRDefault="009C38F3" w:rsidP="009C38F3">
      <w:pPr>
        <w:ind w:firstLine="708"/>
        <w:jc w:val="both"/>
      </w:pPr>
      <w:r>
        <w:t xml:space="preserve">Ainsi, si nous nous ouvrons à Dieu et l’accueillons dans nos vies, si nous nous ouvrons les uns les autres et nous accueillons dans nos vies, cette prière de </w:t>
      </w:r>
      <w:r>
        <w:rPr>
          <w:b/>
        </w:rPr>
        <w:t>saint Paul</w:t>
      </w:r>
      <w:r>
        <w:t xml:space="preserve"> aux </w:t>
      </w:r>
      <w:r>
        <w:rPr>
          <w:b/>
        </w:rPr>
        <w:t>Corinthiens</w:t>
      </w:r>
      <w:r>
        <w:t xml:space="preserve"> sera tout aussi pour nous, à savoir : « Que la grâce du Seigneur Jésus-Christ, l’amour de Dieu et la communion de l’Esprit soient avec vous tous », avec nous tous. En cela réside la perfection.</w:t>
      </w:r>
    </w:p>
    <w:p w:rsidR="00EE1C79" w:rsidRDefault="009C38F3">
      <w:pPr>
        <w:rPr>
          <w:b/>
        </w:rPr>
      </w:pPr>
      <w:r>
        <w:tab/>
      </w:r>
      <w:r>
        <w:rPr>
          <w:b/>
        </w:rPr>
        <w:t>Amen !</w:t>
      </w:r>
    </w:p>
    <w:p w:rsidR="009C38F3" w:rsidRPr="009C38F3" w:rsidRDefault="009C38F3">
      <w:pPr>
        <w:rPr>
          <w:b/>
        </w:rPr>
      </w:pPr>
      <w:r>
        <w:rPr>
          <w:b/>
        </w:rPr>
        <w:tab/>
        <w:t xml:space="preserve">Luka </w:t>
      </w:r>
      <w:proofErr w:type="spellStart"/>
      <w:r>
        <w:rPr>
          <w:b/>
        </w:rPr>
        <w:t>Lusala</w:t>
      </w:r>
      <w:proofErr w:type="spellEnd"/>
      <w:r>
        <w:rPr>
          <w:b/>
        </w:rPr>
        <w:t xml:space="preserve"> lu ne </w:t>
      </w:r>
      <w:proofErr w:type="spellStart"/>
      <w:r>
        <w:rPr>
          <w:b/>
        </w:rPr>
        <w:t>Nkuka</w:t>
      </w:r>
      <w:proofErr w:type="spellEnd"/>
      <w:r>
        <w:rPr>
          <w:b/>
        </w:rPr>
        <w:t>, SJ</w:t>
      </w:r>
      <w:bookmarkStart w:id="0" w:name="_GoBack"/>
      <w:bookmarkEnd w:id="0"/>
    </w:p>
    <w:sectPr w:rsidR="009C38F3" w:rsidRPr="009C38F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38F3"/>
    <w:rsid w:val="00023AA6"/>
    <w:rsid w:val="00122E86"/>
    <w:rsid w:val="00132805"/>
    <w:rsid w:val="002010DB"/>
    <w:rsid w:val="00206056"/>
    <w:rsid w:val="003E6F42"/>
    <w:rsid w:val="0050185B"/>
    <w:rsid w:val="00515DDC"/>
    <w:rsid w:val="005C1FAB"/>
    <w:rsid w:val="006C1C94"/>
    <w:rsid w:val="006C5F77"/>
    <w:rsid w:val="006C6798"/>
    <w:rsid w:val="008B1E69"/>
    <w:rsid w:val="008D4696"/>
    <w:rsid w:val="008F67D1"/>
    <w:rsid w:val="009C38F3"/>
    <w:rsid w:val="00D91075"/>
    <w:rsid w:val="00E617D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04A2EE"/>
  <w15:chartTrackingRefBased/>
  <w15:docId w15:val="{FFD639AC-2C6A-4845-BE4B-5C1C867FBD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C38F3"/>
    <w:pPr>
      <w:spacing w:after="200" w:line="276"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5C1FAB"/>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5C1FA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2329</TotalTime>
  <Pages>3</Pages>
  <Words>1044</Words>
  <Characters>5745</Characters>
  <Application>Microsoft Office Word</Application>
  <DocSecurity>0</DocSecurity>
  <Lines>47</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7</cp:revision>
  <cp:lastPrinted>2026-05-29T20:43:00Z</cp:lastPrinted>
  <dcterms:created xsi:type="dcterms:W3CDTF">2026-05-21T13:14:00Z</dcterms:created>
  <dcterms:modified xsi:type="dcterms:W3CDTF">2026-05-30T13:47:00Z</dcterms:modified>
</cp:coreProperties>
</file>